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53B1F" w14:textId="77777777" w:rsidR="00CE0BDF" w:rsidRPr="00BB525D" w:rsidRDefault="00CE0BDF" w:rsidP="00CE0BDF">
      <w:pPr>
        <w:pStyle w:val="ListParagraph"/>
        <w:rPr>
          <w:rFonts w:ascii="Aptos" w:hAnsi="Aptos"/>
          <w:b/>
        </w:rPr>
      </w:pPr>
      <w:bookmarkStart w:id="0" w:name="_1rzpd78r0iik" w:colFirst="0" w:colLast="0"/>
      <w:bookmarkEnd w:id="0"/>
      <w:r w:rsidRPr="00BB525D">
        <w:rPr>
          <w:rFonts w:ascii="Aptos" w:hAnsi="Aptos"/>
          <w:noProof/>
        </w:rPr>
        <w:drawing>
          <wp:inline distT="0" distB="0" distL="0" distR="0" wp14:anchorId="6B928A13" wp14:editId="6FC7E5AC">
            <wp:extent cx="2597150" cy="914400"/>
            <wp:effectExtent l="0" t="0" r="0" b="0"/>
            <wp:docPr id="211201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pic:spPr>
                </pic:pic>
              </a:graphicData>
            </a:graphic>
          </wp:inline>
        </w:drawing>
      </w:r>
    </w:p>
    <w:p w14:paraId="6909D200" w14:textId="77777777" w:rsidR="00CE0BDF" w:rsidRPr="00BB525D" w:rsidRDefault="00CE0BDF" w:rsidP="00CE0BDF">
      <w:pPr>
        <w:pStyle w:val="ListParagraph"/>
        <w:jc w:val="center"/>
        <w:rPr>
          <w:rFonts w:ascii="Aptos" w:hAnsi="Aptos"/>
          <w:b/>
        </w:rPr>
      </w:pPr>
      <w:r w:rsidRPr="00BB525D">
        <w:rPr>
          <w:rFonts w:ascii="Aptos" w:hAnsi="Aptos"/>
          <w:b/>
        </w:rPr>
        <w:t>Division of Health Service Regulation</w:t>
      </w:r>
    </w:p>
    <w:p w14:paraId="38CA3D9D" w14:textId="77777777" w:rsidR="00CE0BDF" w:rsidRPr="00BB525D" w:rsidRDefault="00CE0BDF" w:rsidP="00CE0BDF">
      <w:pPr>
        <w:pStyle w:val="ListParagraph"/>
        <w:jc w:val="center"/>
        <w:rPr>
          <w:rFonts w:ascii="Aptos" w:hAnsi="Aptos"/>
          <w:b/>
        </w:rPr>
      </w:pPr>
      <w:r w:rsidRPr="00BB525D">
        <w:rPr>
          <w:rFonts w:ascii="Aptos" w:hAnsi="Aptos"/>
          <w:b/>
        </w:rPr>
        <w:t>REQUEST FOR APPLICATION No.  2026-NC MIH</w:t>
      </w:r>
    </w:p>
    <w:p w14:paraId="41AA944A" w14:textId="77777777" w:rsidR="00CE0BDF" w:rsidRPr="00BB525D" w:rsidRDefault="00CE0BDF" w:rsidP="00CE0BDF">
      <w:pPr>
        <w:pStyle w:val="ListParagraph"/>
        <w:jc w:val="center"/>
        <w:rPr>
          <w:rFonts w:ascii="Aptos" w:hAnsi="Aptos"/>
          <w:b/>
        </w:rPr>
      </w:pPr>
      <w:r w:rsidRPr="00BB525D">
        <w:rPr>
          <w:rFonts w:ascii="Aptos" w:hAnsi="Aptos"/>
          <w:b/>
        </w:rPr>
        <w:t>2026 Rural Health Transformation Program</w:t>
      </w:r>
    </w:p>
    <w:p w14:paraId="4807B612" w14:textId="77777777" w:rsidR="00CE0BDF" w:rsidRPr="00BB525D" w:rsidRDefault="00CE0BDF" w:rsidP="00CE0BDF">
      <w:pPr>
        <w:pStyle w:val="ListParagraph"/>
        <w:rPr>
          <w:rFonts w:ascii="Aptos" w:hAnsi="Apto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6"/>
        <w:gridCol w:w="2557"/>
        <w:gridCol w:w="1036"/>
        <w:gridCol w:w="2613"/>
      </w:tblGrid>
      <w:tr w:rsidR="00CE0BDF" w:rsidRPr="00BB525D" w14:paraId="1F5CEEF1" w14:textId="77777777" w:rsidTr="009E2CB3">
        <w:tc>
          <w:tcPr>
            <w:tcW w:w="3036" w:type="dxa"/>
            <w:shd w:val="clear" w:color="auto" w:fill="FFFFCC"/>
          </w:tcPr>
          <w:p w14:paraId="6AE0AC8C" w14:textId="77777777" w:rsidR="00CE0BDF" w:rsidRPr="00BB525D" w:rsidRDefault="00CE0BDF" w:rsidP="009E2CB3">
            <w:pPr>
              <w:widowControl w:val="0"/>
              <w:spacing w:before="40" w:after="40"/>
              <w:rPr>
                <w:rFonts w:ascii="Aptos" w:hAnsi="Aptos"/>
              </w:rPr>
            </w:pPr>
            <w:r w:rsidRPr="00BB525D">
              <w:rPr>
                <w:rFonts w:ascii="Aptos" w:hAnsi="Aptos"/>
              </w:rPr>
              <w:t>Application Deadline</w:t>
            </w:r>
          </w:p>
        </w:tc>
        <w:tc>
          <w:tcPr>
            <w:tcW w:w="6206" w:type="dxa"/>
            <w:gridSpan w:val="3"/>
            <w:vAlign w:val="center"/>
          </w:tcPr>
          <w:p w14:paraId="48487929" w14:textId="77777777" w:rsidR="00CE0BDF" w:rsidRPr="00BB525D" w:rsidRDefault="00CE0BDF" w:rsidP="009E2CB3">
            <w:pPr>
              <w:widowControl w:val="0"/>
              <w:spacing w:before="40" w:after="40"/>
              <w:rPr>
                <w:rFonts w:ascii="Aptos" w:hAnsi="Aptos"/>
              </w:rPr>
            </w:pPr>
            <w:r w:rsidRPr="00BB525D">
              <w:rPr>
                <w:rFonts w:ascii="Aptos" w:hAnsi="Aptos"/>
              </w:rPr>
              <w:t>May 20</w:t>
            </w:r>
            <w:r w:rsidRPr="00BB525D">
              <w:rPr>
                <w:rFonts w:ascii="Aptos" w:hAnsi="Aptos"/>
                <w:vertAlign w:val="superscript"/>
              </w:rPr>
              <w:t>th</w:t>
            </w:r>
            <w:r w:rsidRPr="00BB525D">
              <w:rPr>
                <w:rFonts w:ascii="Aptos" w:hAnsi="Aptos"/>
              </w:rPr>
              <w:t>, 2026, at 23:59</w:t>
            </w:r>
          </w:p>
        </w:tc>
      </w:tr>
      <w:tr w:rsidR="00CE0BDF" w:rsidRPr="00BB525D" w14:paraId="7248D14B" w14:textId="77777777" w:rsidTr="009E2CB3">
        <w:tc>
          <w:tcPr>
            <w:tcW w:w="3036" w:type="dxa"/>
            <w:shd w:val="clear" w:color="auto" w:fill="FFFFCC"/>
          </w:tcPr>
          <w:p w14:paraId="4B474D3F" w14:textId="77777777" w:rsidR="00CE0BDF" w:rsidRPr="00BB525D" w:rsidRDefault="00CE0BDF" w:rsidP="009E2CB3">
            <w:pPr>
              <w:widowControl w:val="0"/>
              <w:spacing w:before="40" w:after="40"/>
              <w:rPr>
                <w:rFonts w:ascii="Aptos" w:hAnsi="Aptos"/>
              </w:rPr>
            </w:pPr>
            <w:r w:rsidRPr="00BB525D">
              <w:rPr>
                <w:rFonts w:ascii="Aptos" w:hAnsi="Aptos"/>
              </w:rPr>
              <w:t>Funding Title</w:t>
            </w:r>
          </w:p>
        </w:tc>
        <w:tc>
          <w:tcPr>
            <w:tcW w:w="6206" w:type="dxa"/>
            <w:gridSpan w:val="3"/>
            <w:vAlign w:val="center"/>
          </w:tcPr>
          <w:p w14:paraId="096B3E7C" w14:textId="77777777" w:rsidR="00CE0BDF" w:rsidRPr="00BB525D" w:rsidRDefault="00CE0BDF" w:rsidP="009E2CB3">
            <w:pPr>
              <w:widowControl w:val="0"/>
              <w:spacing w:before="40" w:after="40"/>
              <w:rPr>
                <w:rFonts w:ascii="Aptos" w:hAnsi="Aptos"/>
              </w:rPr>
            </w:pPr>
            <w:r w:rsidRPr="00BB525D">
              <w:rPr>
                <w:rFonts w:ascii="Aptos" w:hAnsi="Aptos"/>
              </w:rPr>
              <w:t>Rural Health Transformation Program</w:t>
            </w:r>
          </w:p>
        </w:tc>
      </w:tr>
      <w:tr w:rsidR="00CE0BDF" w:rsidRPr="00BB525D" w14:paraId="6D6E6BAA" w14:textId="77777777" w:rsidTr="009E2CB3">
        <w:tc>
          <w:tcPr>
            <w:tcW w:w="3036" w:type="dxa"/>
            <w:shd w:val="clear" w:color="auto" w:fill="FFFFCC"/>
          </w:tcPr>
          <w:p w14:paraId="6E921790" w14:textId="77777777" w:rsidR="00CE0BDF" w:rsidRPr="00BB525D" w:rsidRDefault="00CE0BDF" w:rsidP="009E2CB3">
            <w:pPr>
              <w:widowControl w:val="0"/>
              <w:spacing w:before="40" w:after="40"/>
              <w:rPr>
                <w:rFonts w:ascii="Aptos" w:hAnsi="Aptos"/>
              </w:rPr>
            </w:pPr>
            <w:r w:rsidRPr="00BB525D">
              <w:rPr>
                <w:rFonts w:ascii="Aptos" w:hAnsi="Aptos"/>
              </w:rPr>
              <w:t>Funding Agency</w:t>
            </w:r>
          </w:p>
        </w:tc>
        <w:tc>
          <w:tcPr>
            <w:tcW w:w="6206" w:type="dxa"/>
            <w:gridSpan w:val="3"/>
            <w:vAlign w:val="center"/>
          </w:tcPr>
          <w:p w14:paraId="759EF01C" w14:textId="77777777" w:rsidR="00CE0BDF" w:rsidRPr="00BB525D" w:rsidRDefault="00CE0BDF" w:rsidP="009E2CB3">
            <w:pPr>
              <w:widowControl w:val="0"/>
              <w:spacing w:before="40" w:after="40"/>
              <w:rPr>
                <w:rFonts w:ascii="Aptos" w:hAnsi="Aptos"/>
              </w:rPr>
            </w:pPr>
            <w:r w:rsidRPr="00BB525D">
              <w:rPr>
                <w:rFonts w:ascii="Aptos" w:hAnsi="Aptos"/>
              </w:rPr>
              <w:t>Centers for Medicare &amp; Medicaid Services (CMS)</w:t>
            </w:r>
          </w:p>
        </w:tc>
      </w:tr>
      <w:tr w:rsidR="00CE0BDF" w:rsidRPr="00BB525D" w14:paraId="52904A61" w14:textId="77777777" w:rsidTr="009E2CB3">
        <w:tc>
          <w:tcPr>
            <w:tcW w:w="3036" w:type="dxa"/>
            <w:shd w:val="clear" w:color="auto" w:fill="FFFFCC"/>
          </w:tcPr>
          <w:p w14:paraId="40253E96" w14:textId="77777777" w:rsidR="00CE0BDF" w:rsidRPr="00BB525D" w:rsidRDefault="00CE0BDF" w:rsidP="009E2CB3">
            <w:pPr>
              <w:widowControl w:val="0"/>
              <w:spacing w:before="40" w:after="40"/>
              <w:rPr>
                <w:rFonts w:ascii="Aptos" w:hAnsi="Aptos"/>
              </w:rPr>
            </w:pPr>
            <w:r w:rsidRPr="00BB525D">
              <w:rPr>
                <w:rFonts w:ascii="Aptos" w:hAnsi="Aptos"/>
              </w:rPr>
              <w:t>Estimated Funding available</w:t>
            </w:r>
          </w:p>
        </w:tc>
        <w:tc>
          <w:tcPr>
            <w:tcW w:w="6206" w:type="dxa"/>
            <w:gridSpan w:val="3"/>
            <w:vAlign w:val="center"/>
          </w:tcPr>
          <w:p w14:paraId="6FDED4A2" w14:textId="77777777" w:rsidR="00CE0BDF" w:rsidRPr="00BB525D" w:rsidRDefault="00CE0BDF" w:rsidP="009E2CB3">
            <w:pPr>
              <w:widowControl w:val="0"/>
              <w:spacing w:before="40" w:after="40"/>
              <w:rPr>
                <w:rFonts w:ascii="Aptos" w:hAnsi="Aptos"/>
              </w:rPr>
            </w:pPr>
            <w:r w:rsidRPr="00BB525D">
              <w:rPr>
                <w:rFonts w:ascii="Aptos" w:hAnsi="Aptos"/>
              </w:rPr>
              <w:t>$10,000,000</w:t>
            </w:r>
          </w:p>
        </w:tc>
      </w:tr>
      <w:tr w:rsidR="00CE0BDF" w:rsidRPr="00BB525D" w14:paraId="7109A4D4" w14:textId="77777777" w:rsidTr="009E2CB3">
        <w:tc>
          <w:tcPr>
            <w:tcW w:w="3036" w:type="dxa"/>
            <w:shd w:val="clear" w:color="auto" w:fill="FFFFCC"/>
          </w:tcPr>
          <w:p w14:paraId="04824B13" w14:textId="77777777" w:rsidR="00CE0BDF" w:rsidRPr="00BB525D" w:rsidRDefault="00CE0BDF" w:rsidP="009E2CB3">
            <w:pPr>
              <w:widowControl w:val="0"/>
              <w:spacing w:before="40" w:after="40"/>
              <w:rPr>
                <w:rFonts w:ascii="Aptos" w:hAnsi="Aptos"/>
              </w:rPr>
            </w:pPr>
            <w:r w:rsidRPr="00BB525D">
              <w:rPr>
                <w:rFonts w:ascii="Aptos" w:hAnsi="Aptos"/>
              </w:rPr>
              <w:t>Catalogue of Federal Domestic Assistance CFDA No.</w:t>
            </w:r>
          </w:p>
        </w:tc>
        <w:tc>
          <w:tcPr>
            <w:tcW w:w="6206" w:type="dxa"/>
            <w:gridSpan w:val="3"/>
            <w:vAlign w:val="center"/>
          </w:tcPr>
          <w:p w14:paraId="1586D798" w14:textId="77777777" w:rsidR="00CE0BDF" w:rsidRPr="00BB525D" w:rsidRDefault="00CE0BDF" w:rsidP="009E2CB3">
            <w:pPr>
              <w:widowControl w:val="0"/>
              <w:spacing w:before="40" w:after="40"/>
              <w:rPr>
                <w:rFonts w:ascii="Aptos" w:hAnsi="Aptos"/>
              </w:rPr>
            </w:pPr>
            <w:r w:rsidRPr="00BB525D">
              <w:rPr>
                <w:rFonts w:ascii="Aptos" w:hAnsi="Aptos"/>
              </w:rPr>
              <w:t>93.978</w:t>
            </w:r>
          </w:p>
        </w:tc>
      </w:tr>
      <w:tr w:rsidR="00CE0BDF" w:rsidRPr="00BB525D" w14:paraId="5C3D8109" w14:textId="77777777" w:rsidTr="009E2CB3">
        <w:tc>
          <w:tcPr>
            <w:tcW w:w="3036" w:type="dxa"/>
            <w:shd w:val="clear" w:color="auto" w:fill="FFFFCC"/>
          </w:tcPr>
          <w:p w14:paraId="1A054537" w14:textId="77777777" w:rsidR="00CE0BDF" w:rsidRPr="00BB525D" w:rsidRDefault="00CE0BDF" w:rsidP="009E2CB3">
            <w:pPr>
              <w:widowControl w:val="0"/>
              <w:spacing w:before="40" w:after="40"/>
              <w:rPr>
                <w:rFonts w:ascii="Aptos" w:hAnsi="Aptos"/>
              </w:rPr>
            </w:pPr>
            <w:r w:rsidRPr="00BB525D">
              <w:rPr>
                <w:rFonts w:ascii="Aptos" w:hAnsi="Aptos"/>
              </w:rPr>
              <w:t>RFA issuing Agency</w:t>
            </w:r>
          </w:p>
        </w:tc>
        <w:tc>
          <w:tcPr>
            <w:tcW w:w="6206" w:type="dxa"/>
            <w:gridSpan w:val="3"/>
            <w:vAlign w:val="center"/>
          </w:tcPr>
          <w:p w14:paraId="573D0D8B" w14:textId="77777777" w:rsidR="00CE0BDF" w:rsidRPr="00BB525D" w:rsidRDefault="00CE0BDF" w:rsidP="009E2CB3">
            <w:pPr>
              <w:widowControl w:val="0"/>
              <w:spacing w:before="40" w:after="40"/>
              <w:rPr>
                <w:rFonts w:ascii="Aptos" w:hAnsi="Aptos"/>
              </w:rPr>
            </w:pPr>
            <w:r w:rsidRPr="00BB525D">
              <w:rPr>
                <w:rFonts w:ascii="Aptos" w:hAnsi="Aptos"/>
              </w:rPr>
              <w:t>North Carolina Department of Health &amp; Human Services (NCDHHS), Division of Health Service Regulation</w:t>
            </w:r>
          </w:p>
        </w:tc>
      </w:tr>
      <w:tr w:rsidR="00CE0BDF" w:rsidRPr="00BB525D" w14:paraId="3B3CE5D4" w14:textId="77777777" w:rsidTr="009E2CB3">
        <w:tc>
          <w:tcPr>
            <w:tcW w:w="3036" w:type="dxa"/>
            <w:shd w:val="clear" w:color="auto" w:fill="FFFFCC"/>
          </w:tcPr>
          <w:p w14:paraId="3E8C138E" w14:textId="77777777" w:rsidR="00CE0BDF" w:rsidRPr="00BB525D" w:rsidRDefault="00CE0BDF" w:rsidP="009E2CB3">
            <w:pPr>
              <w:widowControl w:val="0"/>
              <w:spacing w:before="40" w:after="40"/>
              <w:rPr>
                <w:rFonts w:ascii="Aptos" w:hAnsi="Aptos"/>
              </w:rPr>
            </w:pPr>
            <w:r w:rsidRPr="00BB525D">
              <w:rPr>
                <w:rFonts w:ascii="Aptos" w:hAnsi="Aptos"/>
              </w:rPr>
              <w:t>RFA Posted</w:t>
            </w:r>
          </w:p>
        </w:tc>
        <w:tc>
          <w:tcPr>
            <w:tcW w:w="6206" w:type="dxa"/>
            <w:gridSpan w:val="3"/>
            <w:vAlign w:val="center"/>
          </w:tcPr>
          <w:p w14:paraId="1ED70DE6" w14:textId="77777777" w:rsidR="00CE0BDF" w:rsidRPr="00BB525D" w:rsidRDefault="00CE0BDF" w:rsidP="009E2CB3">
            <w:pPr>
              <w:widowControl w:val="0"/>
              <w:spacing w:before="40" w:after="40"/>
              <w:rPr>
                <w:rFonts w:ascii="Aptos" w:hAnsi="Aptos"/>
              </w:rPr>
            </w:pPr>
            <w:r w:rsidRPr="00BB525D">
              <w:rPr>
                <w:rFonts w:ascii="Aptos" w:hAnsi="Aptos"/>
              </w:rPr>
              <w:t>4/24/2026</w:t>
            </w:r>
          </w:p>
        </w:tc>
      </w:tr>
      <w:tr w:rsidR="00CE0BDF" w:rsidRPr="00BB525D" w14:paraId="324374A0" w14:textId="77777777" w:rsidTr="009E2CB3">
        <w:tc>
          <w:tcPr>
            <w:tcW w:w="3036" w:type="dxa"/>
            <w:shd w:val="clear" w:color="auto" w:fill="FFFFCC"/>
          </w:tcPr>
          <w:p w14:paraId="2A49D57A" w14:textId="77777777" w:rsidR="00CE0BDF" w:rsidRPr="00BB525D" w:rsidRDefault="00CE0BDF" w:rsidP="009E2CB3">
            <w:pPr>
              <w:widowControl w:val="0"/>
              <w:spacing w:before="40" w:after="40"/>
              <w:rPr>
                <w:rFonts w:ascii="Aptos" w:hAnsi="Aptos"/>
              </w:rPr>
            </w:pPr>
            <w:r w:rsidRPr="00BB525D">
              <w:rPr>
                <w:rFonts w:ascii="Aptos" w:hAnsi="Aptos"/>
              </w:rPr>
              <w:t xml:space="preserve">Period of Performance </w:t>
            </w:r>
          </w:p>
        </w:tc>
        <w:tc>
          <w:tcPr>
            <w:tcW w:w="6206" w:type="dxa"/>
            <w:gridSpan w:val="3"/>
            <w:vAlign w:val="center"/>
          </w:tcPr>
          <w:p w14:paraId="6D8F6C87" w14:textId="77777777" w:rsidR="00CE0BDF" w:rsidRPr="00BB525D" w:rsidRDefault="00CE0BDF" w:rsidP="009E2CB3">
            <w:pPr>
              <w:widowControl w:val="0"/>
              <w:spacing w:before="40" w:after="40"/>
              <w:rPr>
                <w:rFonts w:ascii="Aptos" w:hAnsi="Aptos"/>
              </w:rPr>
            </w:pPr>
            <w:r w:rsidRPr="00BB525D">
              <w:rPr>
                <w:rFonts w:ascii="Aptos" w:hAnsi="Aptos"/>
              </w:rPr>
              <w:t>July 1, 2026 – October 30, 2027</w:t>
            </w:r>
          </w:p>
        </w:tc>
      </w:tr>
      <w:tr w:rsidR="00CE0BDF" w:rsidRPr="00BB525D" w14:paraId="393197FE" w14:textId="77777777" w:rsidTr="009E2CB3">
        <w:trPr>
          <w:trHeight w:val="782"/>
        </w:trPr>
        <w:tc>
          <w:tcPr>
            <w:tcW w:w="3036" w:type="dxa"/>
            <w:shd w:val="clear" w:color="auto" w:fill="FFFFCC"/>
            <w:vAlign w:val="center"/>
          </w:tcPr>
          <w:p w14:paraId="60DDE215" w14:textId="77777777" w:rsidR="00CE0BDF" w:rsidRPr="00BB525D" w:rsidRDefault="00CE0BDF" w:rsidP="009E2CB3">
            <w:pPr>
              <w:widowControl w:val="0"/>
              <w:spacing w:before="40" w:after="40"/>
              <w:rPr>
                <w:rFonts w:ascii="Aptos" w:hAnsi="Aptos"/>
              </w:rPr>
            </w:pPr>
            <w:r w:rsidRPr="00BB525D">
              <w:rPr>
                <w:rFonts w:ascii="Aptos" w:hAnsi="Aptos"/>
              </w:rPr>
              <w:t>E-mail Applications and Questions to</w:t>
            </w:r>
          </w:p>
        </w:tc>
        <w:tc>
          <w:tcPr>
            <w:tcW w:w="2557" w:type="dxa"/>
            <w:vAlign w:val="center"/>
          </w:tcPr>
          <w:p w14:paraId="3B37362B" w14:textId="77777777" w:rsidR="00CE0BDF" w:rsidRPr="00BB525D" w:rsidRDefault="00CE0BDF" w:rsidP="009E2CB3">
            <w:pPr>
              <w:widowControl w:val="0"/>
              <w:rPr>
                <w:rFonts w:ascii="Aptos" w:hAnsi="Aptos"/>
              </w:rPr>
            </w:pPr>
            <w:r w:rsidRPr="00BB525D">
              <w:rPr>
                <w:rFonts w:ascii="Aptos" w:hAnsi="Aptos"/>
              </w:rPr>
              <w:t>NCOEMS MIH Team</w:t>
            </w:r>
          </w:p>
        </w:tc>
        <w:tc>
          <w:tcPr>
            <w:tcW w:w="1036" w:type="dxa"/>
            <w:shd w:val="clear" w:color="auto" w:fill="FFFFCC"/>
            <w:vAlign w:val="center"/>
          </w:tcPr>
          <w:p w14:paraId="5025D0BC" w14:textId="77777777" w:rsidR="00CE0BDF" w:rsidRPr="00BB525D" w:rsidRDefault="00CE0BDF" w:rsidP="009E2CB3">
            <w:pPr>
              <w:widowControl w:val="0"/>
              <w:rPr>
                <w:rFonts w:ascii="Aptos" w:hAnsi="Aptos"/>
              </w:rPr>
            </w:pPr>
            <w:r w:rsidRPr="00BB525D">
              <w:rPr>
                <w:rFonts w:ascii="Aptos" w:hAnsi="Aptos"/>
              </w:rPr>
              <w:t>Email</w:t>
            </w:r>
          </w:p>
        </w:tc>
        <w:tc>
          <w:tcPr>
            <w:tcW w:w="2613" w:type="dxa"/>
            <w:vAlign w:val="center"/>
          </w:tcPr>
          <w:p w14:paraId="55C59037" w14:textId="77777777" w:rsidR="00CE0BDF" w:rsidRPr="00BB525D" w:rsidRDefault="00CE0BDF" w:rsidP="009E2CB3">
            <w:pPr>
              <w:widowControl w:val="0"/>
              <w:rPr>
                <w:rFonts w:ascii="Aptos" w:hAnsi="Aptos"/>
              </w:rPr>
            </w:pPr>
            <w:r w:rsidRPr="00BB525D">
              <w:rPr>
                <w:rFonts w:ascii="Aptos" w:hAnsi="Aptos"/>
              </w:rPr>
              <w:t xml:space="preserve"> OEMSMIH@dhhs.nc.gov</w:t>
            </w:r>
          </w:p>
          <w:p w14:paraId="173A789B" w14:textId="77777777" w:rsidR="00CE0BDF" w:rsidRPr="00BB525D" w:rsidRDefault="00CE0BDF" w:rsidP="009E2CB3">
            <w:pPr>
              <w:widowControl w:val="0"/>
              <w:rPr>
                <w:rFonts w:ascii="Aptos" w:hAnsi="Aptos"/>
              </w:rPr>
            </w:pPr>
            <w:r w:rsidRPr="00BB525D">
              <w:rPr>
                <w:rFonts w:ascii="Aptos" w:hAnsi="Aptos"/>
              </w:rPr>
              <w:t xml:space="preserve">     </w:t>
            </w:r>
          </w:p>
        </w:tc>
      </w:tr>
    </w:tbl>
    <w:p w14:paraId="3EA0C244" w14:textId="77777777" w:rsidR="00CE0BDF" w:rsidRPr="00BB525D" w:rsidRDefault="00CE0BDF" w:rsidP="00CE0BDF">
      <w:pPr>
        <w:pStyle w:val="ListParagraph"/>
        <w:rPr>
          <w:rFonts w:ascii="Aptos" w:hAnsi="Aptos"/>
          <w:color w:val="000000"/>
        </w:rPr>
      </w:pPr>
    </w:p>
    <w:p w14:paraId="3849801F" w14:textId="77777777" w:rsidR="00CE0BDF" w:rsidRPr="00BB525D" w:rsidRDefault="00CE0BDF" w:rsidP="00CE0BDF">
      <w:pPr>
        <w:pStyle w:val="ListParagraph"/>
        <w:rPr>
          <w:rFonts w:ascii="Aptos" w:hAnsi="Aptos"/>
          <w:color w:val="000000"/>
        </w:rPr>
      </w:pPr>
      <w:r w:rsidRPr="00BB525D">
        <w:rPr>
          <w:rFonts w:ascii="Aptos" w:hAnsi="Aptos"/>
          <w:color w:val="000000"/>
        </w:rPr>
        <w:t>Direct all inquiries to:</w:t>
      </w:r>
    </w:p>
    <w:p w14:paraId="76C501CC" w14:textId="77777777" w:rsidR="00CE0BDF" w:rsidRPr="00BB525D" w:rsidRDefault="00CE0BDF" w:rsidP="00CE0BDF">
      <w:pPr>
        <w:pStyle w:val="ListParagraph"/>
        <w:rPr>
          <w:rFonts w:ascii="Aptos" w:hAnsi="Aptos"/>
          <w:color w:val="000000"/>
        </w:rPr>
      </w:pPr>
    </w:p>
    <w:p w14:paraId="7EE2D575" w14:textId="77777777" w:rsidR="00CE0BDF" w:rsidRPr="00BB525D" w:rsidRDefault="00CE0BDF" w:rsidP="00CE0BDF">
      <w:pPr>
        <w:pStyle w:val="ListParagraph"/>
        <w:rPr>
          <w:rFonts w:ascii="Aptos" w:hAnsi="Aptos"/>
        </w:rPr>
      </w:pPr>
      <w:r w:rsidRPr="00BB525D">
        <w:rPr>
          <w:rFonts w:ascii="Aptos" w:hAnsi="Aptos"/>
        </w:rPr>
        <w:t>NC Department of Health and Human Services</w:t>
      </w:r>
    </w:p>
    <w:p w14:paraId="5F23EE80" w14:textId="77777777" w:rsidR="00CE0BDF" w:rsidRPr="00BB525D" w:rsidRDefault="00CE0BDF" w:rsidP="00CE0BDF">
      <w:pPr>
        <w:pStyle w:val="ListParagraph"/>
        <w:rPr>
          <w:rFonts w:ascii="Aptos" w:hAnsi="Aptos"/>
        </w:rPr>
      </w:pPr>
      <w:r w:rsidRPr="00BB525D">
        <w:rPr>
          <w:rFonts w:ascii="Aptos" w:hAnsi="Aptos"/>
        </w:rPr>
        <w:t>Division of Health Service Regulation</w:t>
      </w:r>
    </w:p>
    <w:p w14:paraId="00818E3A" w14:textId="77777777" w:rsidR="00CE0BDF" w:rsidRPr="00BB525D" w:rsidRDefault="00CE0BDF" w:rsidP="00CE0BDF">
      <w:pPr>
        <w:pStyle w:val="ListParagraph"/>
        <w:rPr>
          <w:rFonts w:ascii="Aptos" w:hAnsi="Aptos"/>
          <w:color w:val="000000" w:themeColor="text1"/>
        </w:rPr>
      </w:pPr>
      <w:r w:rsidRPr="00BB525D">
        <w:rPr>
          <w:rFonts w:ascii="Aptos" w:hAnsi="Aptos"/>
          <w:color w:val="000000" w:themeColor="text1"/>
        </w:rPr>
        <w:t>Kimberly Clement</w:t>
      </w:r>
    </w:p>
    <w:p w14:paraId="053A05DD" w14:textId="77777777" w:rsidR="00CE0BDF" w:rsidRPr="00BB525D" w:rsidRDefault="00CE0BDF" w:rsidP="00CE0BDF">
      <w:pPr>
        <w:pStyle w:val="ListParagraph"/>
        <w:rPr>
          <w:rFonts w:ascii="Aptos" w:hAnsi="Aptos"/>
          <w:color w:val="000000" w:themeColor="text1"/>
        </w:rPr>
      </w:pPr>
      <w:r w:rsidRPr="00BB525D">
        <w:rPr>
          <w:rFonts w:ascii="Aptos" w:hAnsi="Aptos"/>
          <w:color w:val="000000" w:themeColor="text1"/>
        </w:rPr>
        <w:t>1915 Health Services Way, Raleigh, NC 27607</w:t>
      </w:r>
    </w:p>
    <w:p w14:paraId="1DFFAB02" w14:textId="77777777" w:rsidR="00CE0BDF" w:rsidRPr="00BB525D" w:rsidRDefault="00CE0BDF" w:rsidP="00CE0BDF">
      <w:pPr>
        <w:pStyle w:val="ListParagraph"/>
        <w:rPr>
          <w:rFonts w:ascii="Aptos" w:hAnsi="Aptos"/>
          <w:color w:val="365F91" w:themeColor="accent1" w:themeShade="BF"/>
        </w:rPr>
      </w:pPr>
    </w:p>
    <w:p w14:paraId="745021C8" w14:textId="77777777" w:rsidR="00CE0BDF" w:rsidRPr="00BB525D" w:rsidRDefault="00CE0BDF" w:rsidP="00CE0BDF">
      <w:pPr>
        <w:pStyle w:val="ListParagraph"/>
        <w:shd w:val="clear" w:color="auto" w:fill="FFFFFF"/>
        <w:spacing w:after="150" w:line="270" w:lineRule="atLeast"/>
        <w:rPr>
          <w:rFonts w:ascii="Aptos" w:hAnsi="Aptos"/>
          <w:color w:val="363636"/>
        </w:rPr>
      </w:pPr>
      <w:r w:rsidRPr="00BB525D">
        <w:rPr>
          <w:rFonts w:ascii="Aptos" w:hAnsi="Aptos"/>
          <w:b/>
        </w:rPr>
        <w:t>The Request for Application (RFA)</w:t>
      </w:r>
      <w:r w:rsidRPr="00BB525D">
        <w:rPr>
          <w:rFonts w:ascii="Aptos" w:hAnsi="Aptos"/>
        </w:rPr>
        <w:t xml:space="preserve"> announces the availability of funding based on the Notice of Funding Opportunity (NOFO), authorizing legislation and/or the budget. The RFA requests </w:t>
      </w:r>
      <w:r w:rsidRPr="00BB525D">
        <w:rPr>
          <w:rFonts w:ascii="Aptos" w:hAnsi="Aptos"/>
          <w:color w:val="363636"/>
        </w:rPr>
        <w:t xml:space="preserve">all the pertinent information and requirements for an applicant to assess their eligibility, competency, and interest in the funding opportunity. </w:t>
      </w:r>
    </w:p>
    <w:p w14:paraId="13A622BD" w14:textId="77777777" w:rsidR="00CE0BDF" w:rsidRPr="00BB525D" w:rsidRDefault="00CE0BDF" w:rsidP="00CE0BDF">
      <w:pPr>
        <w:pStyle w:val="ListParagraph"/>
        <w:shd w:val="clear" w:color="auto" w:fill="FFFFFF"/>
        <w:spacing w:after="150" w:line="270" w:lineRule="atLeast"/>
        <w:rPr>
          <w:rFonts w:ascii="Aptos" w:hAnsi="Aptos"/>
          <w:color w:val="363636"/>
          <w:sz w:val="20"/>
          <w:szCs w:val="20"/>
        </w:rPr>
      </w:pPr>
    </w:p>
    <w:p w14:paraId="03B84142" w14:textId="77777777" w:rsidR="00CE0BDF" w:rsidRPr="00BB525D" w:rsidRDefault="00CE0BDF" w:rsidP="00CE0BDF">
      <w:pPr>
        <w:pStyle w:val="ListParagraph"/>
        <w:shd w:val="clear" w:color="auto" w:fill="FFFFFF"/>
        <w:spacing w:after="150" w:line="270" w:lineRule="atLeast"/>
        <w:rPr>
          <w:rFonts w:ascii="Aptos" w:hAnsi="Aptos"/>
          <w:color w:val="363636"/>
          <w:sz w:val="20"/>
          <w:szCs w:val="20"/>
        </w:rPr>
      </w:pPr>
    </w:p>
    <w:p w14:paraId="41CF1C02" w14:textId="77777777" w:rsidR="00CE0BDF" w:rsidRPr="00BB525D" w:rsidRDefault="00CE0BDF" w:rsidP="00CE0BDF">
      <w:pPr>
        <w:pStyle w:val="ListParagraph"/>
        <w:shd w:val="clear" w:color="auto" w:fill="FFFFFF"/>
        <w:spacing w:after="150" w:line="270" w:lineRule="atLeast"/>
        <w:rPr>
          <w:rFonts w:ascii="Aptos" w:hAnsi="Aptos"/>
          <w:color w:val="363636"/>
          <w:sz w:val="20"/>
          <w:szCs w:val="20"/>
        </w:rPr>
      </w:pPr>
    </w:p>
    <w:p w14:paraId="59383D76" w14:textId="77777777" w:rsidR="00CE0BDF" w:rsidRPr="00BB525D" w:rsidRDefault="00CE0BDF" w:rsidP="00CE0BDF">
      <w:pPr>
        <w:pStyle w:val="ListParagraph"/>
        <w:shd w:val="clear" w:color="auto" w:fill="FFFFFF"/>
        <w:spacing w:after="150" w:line="270" w:lineRule="atLeast"/>
        <w:rPr>
          <w:rFonts w:ascii="Aptos" w:hAnsi="Aptos"/>
          <w:color w:val="363636"/>
          <w:sz w:val="20"/>
          <w:szCs w:val="20"/>
        </w:rPr>
      </w:pPr>
    </w:p>
    <w:p w14:paraId="1207E548" w14:textId="77777777" w:rsidR="00CE0BDF" w:rsidRPr="00BB525D" w:rsidRDefault="00CE0BDF" w:rsidP="00CE0BDF">
      <w:pPr>
        <w:pStyle w:val="ListParagraph"/>
        <w:shd w:val="clear" w:color="auto" w:fill="FFFFFF"/>
        <w:spacing w:after="150" w:line="270" w:lineRule="atLeast"/>
        <w:rPr>
          <w:rFonts w:ascii="Aptos" w:hAnsi="Aptos"/>
          <w:color w:val="363636"/>
          <w:sz w:val="20"/>
          <w:szCs w:val="20"/>
        </w:rPr>
      </w:pPr>
    </w:p>
    <w:p w14:paraId="412CDD18" w14:textId="0AD11C16" w:rsidR="00CE0BDF" w:rsidRPr="00BB525D" w:rsidRDefault="00CE0BDF" w:rsidP="00CE0BDF">
      <w:pPr>
        <w:pStyle w:val="ListParagraph"/>
        <w:rPr>
          <w:rFonts w:ascii="Aptos" w:hAnsi="Aptos"/>
          <w:b/>
          <w:bCs/>
        </w:rPr>
      </w:pPr>
    </w:p>
    <w:p w14:paraId="5AB65E5C" w14:textId="77777777" w:rsidR="00CE0BDF" w:rsidRPr="00BB525D" w:rsidRDefault="00CE0BDF" w:rsidP="00CE0BDF">
      <w:pPr>
        <w:pStyle w:val="ListParagraph"/>
        <w:rPr>
          <w:rFonts w:ascii="Aptos" w:hAnsi="Aptos"/>
          <w:b/>
          <w:bCs/>
          <w:u w:val="single"/>
        </w:rPr>
      </w:pPr>
    </w:p>
    <w:sdt>
      <w:sdtPr>
        <w:rPr>
          <w:rFonts w:ascii="Aptos" w:eastAsia="Arial" w:hAnsi="Aptos" w:cs="Arial"/>
          <w:color w:val="auto"/>
          <w:sz w:val="22"/>
          <w:szCs w:val="22"/>
          <w:lang w:val="en"/>
        </w:rPr>
        <w:id w:val="1173996965"/>
        <w:docPartObj>
          <w:docPartGallery w:val="Table of Contents"/>
          <w:docPartUnique/>
        </w:docPartObj>
      </w:sdtPr>
      <w:sdtEndPr>
        <w:rPr>
          <w:b/>
          <w:bCs/>
          <w:noProof/>
        </w:rPr>
      </w:sdtEndPr>
      <w:sdtContent>
        <w:p w14:paraId="27FD49B3" w14:textId="2E18DC88" w:rsidR="00674B06" w:rsidRPr="00BB525D" w:rsidRDefault="00DE4B76">
          <w:pPr>
            <w:pStyle w:val="TOCHeading"/>
            <w:rPr>
              <w:rFonts w:ascii="Aptos" w:hAnsi="Aptos"/>
              <w:sz w:val="21"/>
              <w:szCs w:val="21"/>
            </w:rPr>
          </w:pPr>
          <w:r w:rsidRPr="00BB525D">
            <w:rPr>
              <w:rFonts w:ascii="Aptos" w:hAnsi="Aptos"/>
              <w:sz w:val="21"/>
              <w:szCs w:val="21"/>
            </w:rPr>
            <w:t xml:space="preserve">Table of </w:t>
          </w:r>
          <w:r w:rsidR="00674B06" w:rsidRPr="00BB525D">
            <w:rPr>
              <w:rFonts w:ascii="Aptos" w:hAnsi="Aptos"/>
              <w:sz w:val="21"/>
              <w:szCs w:val="21"/>
            </w:rPr>
            <w:t>Contents</w:t>
          </w:r>
        </w:p>
        <w:p w14:paraId="49EC0189" w14:textId="604F730F" w:rsidR="00BB525D" w:rsidRPr="00BB525D" w:rsidRDefault="00674B06">
          <w:pPr>
            <w:pStyle w:val="TOC1"/>
            <w:tabs>
              <w:tab w:val="right" w:leader="dot" w:pos="10502"/>
            </w:tabs>
            <w:rPr>
              <w:rFonts w:ascii="Aptos" w:eastAsiaTheme="minorEastAsia" w:hAnsi="Aptos" w:cstheme="minorBidi"/>
              <w:noProof/>
              <w:kern w:val="2"/>
              <w:sz w:val="21"/>
              <w:szCs w:val="21"/>
              <w:lang w:val="en-US"/>
              <w14:ligatures w14:val="standardContextual"/>
            </w:rPr>
          </w:pPr>
          <w:r w:rsidRPr="00BB525D">
            <w:rPr>
              <w:rFonts w:ascii="Aptos" w:hAnsi="Aptos"/>
              <w:sz w:val="21"/>
              <w:szCs w:val="21"/>
            </w:rPr>
            <w:fldChar w:fldCharType="begin"/>
          </w:r>
          <w:r w:rsidRPr="00BB525D">
            <w:rPr>
              <w:rFonts w:ascii="Aptos" w:hAnsi="Aptos"/>
              <w:sz w:val="21"/>
              <w:szCs w:val="21"/>
            </w:rPr>
            <w:instrText xml:space="preserve"> TOC \o "1-3" \h \z \u </w:instrText>
          </w:r>
          <w:r w:rsidRPr="00BB525D">
            <w:rPr>
              <w:rFonts w:ascii="Aptos" w:hAnsi="Aptos"/>
              <w:sz w:val="21"/>
              <w:szCs w:val="21"/>
            </w:rPr>
            <w:fldChar w:fldCharType="separate"/>
          </w:r>
          <w:hyperlink w:anchor="_Toc227832557" w:history="1">
            <w:r w:rsidR="00BB525D" w:rsidRPr="00BB525D">
              <w:rPr>
                <w:rStyle w:val="Hyperlink"/>
                <w:rFonts w:ascii="Aptos" w:hAnsi="Aptos"/>
                <w:noProof/>
                <w:sz w:val="21"/>
                <w:szCs w:val="21"/>
              </w:rPr>
              <w:t>Purpose of Funding Opportunity</w:t>
            </w:r>
            <w:r w:rsidR="00BB525D" w:rsidRPr="00BB525D">
              <w:rPr>
                <w:rFonts w:ascii="Aptos" w:hAnsi="Aptos"/>
                <w:noProof/>
                <w:webHidden/>
                <w:sz w:val="21"/>
                <w:szCs w:val="21"/>
              </w:rPr>
              <w:tab/>
            </w:r>
            <w:r w:rsidR="00BB525D" w:rsidRPr="00BB525D">
              <w:rPr>
                <w:rFonts w:ascii="Aptos" w:hAnsi="Aptos"/>
                <w:noProof/>
                <w:webHidden/>
                <w:sz w:val="21"/>
                <w:szCs w:val="21"/>
              </w:rPr>
              <w:fldChar w:fldCharType="begin"/>
            </w:r>
            <w:r w:rsidR="00BB525D" w:rsidRPr="00BB525D">
              <w:rPr>
                <w:rFonts w:ascii="Aptos" w:hAnsi="Aptos"/>
                <w:noProof/>
                <w:webHidden/>
                <w:sz w:val="21"/>
                <w:szCs w:val="21"/>
              </w:rPr>
              <w:instrText xml:space="preserve"> PAGEREF _Toc227832557 \h </w:instrText>
            </w:r>
            <w:r w:rsidR="00BB525D" w:rsidRPr="00BB525D">
              <w:rPr>
                <w:rFonts w:ascii="Aptos" w:hAnsi="Aptos"/>
                <w:noProof/>
                <w:webHidden/>
                <w:sz w:val="21"/>
                <w:szCs w:val="21"/>
              </w:rPr>
            </w:r>
            <w:r w:rsidR="00BB525D" w:rsidRPr="00BB525D">
              <w:rPr>
                <w:rFonts w:ascii="Aptos" w:hAnsi="Aptos"/>
                <w:noProof/>
                <w:webHidden/>
                <w:sz w:val="21"/>
                <w:szCs w:val="21"/>
              </w:rPr>
              <w:fldChar w:fldCharType="separate"/>
            </w:r>
            <w:r w:rsidR="00BB525D" w:rsidRPr="00BB525D">
              <w:rPr>
                <w:rFonts w:ascii="Aptos" w:hAnsi="Aptos"/>
                <w:noProof/>
                <w:webHidden/>
                <w:sz w:val="21"/>
                <w:szCs w:val="21"/>
              </w:rPr>
              <w:t>3</w:t>
            </w:r>
            <w:r w:rsidR="00BB525D" w:rsidRPr="00BB525D">
              <w:rPr>
                <w:rFonts w:ascii="Aptos" w:hAnsi="Aptos"/>
                <w:noProof/>
                <w:webHidden/>
                <w:sz w:val="21"/>
                <w:szCs w:val="21"/>
              </w:rPr>
              <w:fldChar w:fldCharType="end"/>
            </w:r>
          </w:hyperlink>
        </w:p>
        <w:p w14:paraId="7E03C3A0" w14:textId="42023800" w:rsidR="00BB525D" w:rsidRPr="00BB525D" w:rsidRDefault="00BB525D">
          <w:pPr>
            <w:pStyle w:val="TOC1"/>
            <w:tabs>
              <w:tab w:val="right" w:leader="dot" w:pos="10502"/>
            </w:tabs>
            <w:rPr>
              <w:rFonts w:ascii="Aptos" w:eastAsiaTheme="minorEastAsia" w:hAnsi="Aptos" w:cstheme="minorBidi"/>
              <w:noProof/>
              <w:kern w:val="2"/>
              <w:sz w:val="21"/>
              <w:szCs w:val="21"/>
              <w:lang w:val="en-US"/>
              <w14:ligatures w14:val="standardContextual"/>
            </w:rPr>
          </w:pPr>
          <w:hyperlink w:anchor="_Toc227832558" w:history="1">
            <w:r w:rsidRPr="00BB525D">
              <w:rPr>
                <w:rStyle w:val="Hyperlink"/>
                <w:rFonts w:ascii="Aptos" w:hAnsi="Aptos"/>
                <w:noProof/>
                <w:sz w:val="21"/>
                <w:szCs w:val="21"/>
              </w:rPr>
              <w:t>Background</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_Toc227832558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3</w:t>
            </w:r>
            <w:r w:rsidRPr="00BB525D">
              <w:rPr>
                <w:rFonts w:ascii="Aptos" w:hAnsi="Aptos"/>
                <w:noProof/>
                <w:webHidden/>
                <w:sz w:val="21"/>
                <w:szCs w:val="21"/>
              </w:rPr>
              <w:fldChar w:fldCharType="end"/>
            </w:r>
          </w:hyperlink>
        </w:p>
        <w:p w14:paraId="7174CFAD" w14:textId="17828701" w:rsidR="00BB525D" w:rsidRPr="00BB525D" w:rsidRDefault="00BB525D">
          <w:pPr>
            <w:pStyle w:val="TOC3"/>
            <w:tabs>
              <w:tab w:val="right" w:leader="dot" w:pos="10502"/>
            </w:tabs>
            <w:rPr>
              <w:rFonts w:ascii="Aptos" w:eastAsiaTheme="minorEastAsia" w:hAnsi="Aptos" w:cstheme="minorBidi"/>
              <w:noProof/>
              <w:kern w:val="2"/>
              <w:sz w:val="21"/>
              <w:szCs w:val="21"/>
              <w:lang w:val="en-US"/>
              <w14:ligatures w14:val="standardContextual"/>
            </w:rPr>
          </w:pPr>
          <w:hyperlink w:anchor="_Toc227832559" w:history="1">
            <w:r w:rsidRPr="00BB525D">
              <w:rPr>
                <w:rStyle w:val="Hyperlink"/>
                <w:rFonts w:ascii="Aptos" w:hAnsi="Aptos"/>
                <w:b/>
                <w:bCs/>
                <w:noProof/>
                <w:sz w:val="21"/>
                <w:szCs w:val="21"/>
              </w:rPr>
              <w:t>Scope of Work</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_Toc227832559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4</w:t>
            </w:r>
            <w:r w:rsidRPr="00BB525D">
              <w:rPr>
                <w:rFonts w:ascii="Aptos" w:hAnsi="Aptos"/>
                <w:noProof/>
                <w:webHidden/>
                <w:sz w:val="21"/>
                <w:szCs w:val="21"/>
              </w:rPr>
              <w:fldChar w:fldCharType="end"/>
            </w:r>
          </w:hyperlink>
        </w:p>
        <w:p w14:paraId="2950181C" w14:textId="62886589"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60" w:history="1">
            <w:r w:rsidRPr="00BB525D">
              <w:rPr>
                <w:rStyle w:val="Hyperlink"/>
                <w:rFonts w:ascii="Aptos" w:hAnsi="Aptos"/>
                <w:noProof/>
                <w:sz w:val="21"/>
                <w:szCs w:val="21"/>
              </w:rPr>
              <w:t>1.1.</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Goals, Objectives, and Outcomes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_Toc227832560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4</w:t>
            </w:r>
            <w:r w:rsidRPr="00BB525D">
              <w:rPr>
                <w:rFonts w:ascii="Aptos" w:hAnsi="Aptos"/>
                <w:noProof/>
                <w:webHidden/>
                <w:sz w:val="21"/>
                <w:szCs w:val="21"/>
              </w:rPr>
              <w:fldChar w:fldCharType="end"/>
            </w:r>
          </w:hyperlink>
        </w:p>
        <w:p w14:paraId="00B9B22F" w14:textId="57D0DFA2"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61" w:history="1">
            <w:r w:rsidRPr="00BB525D">
              <w:rPr>
                <w:rStyle w:val="Hyperlink"/>
                <w:rFonts w:ascii="Aptos" w:hAnsi="Aptos"/>
                <w:noProof/>
                <w:sz w:val="21"/>
                <w:szCs w:val="21"/>
              </w:rPr>
              <w:t>1.2.</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Program Objectives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_Toc227832561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4</w:t>
            </w:r>
            <w:r w:rsidRPr="00BB525D">
              <w:rPr>
                <w:rFonts w:ascii="Aptos" w:hAnsi="Aptos"/>
                <w:noProof/>
                <w:webHidden/>
                <w:sz w:val="21"/>
                <w:szCs w:val="21"/>
              </w:rPr>
              <w:fldChar w:fldCharType="end"/>
            </w:r>
          </w:hyperlink>
        </w:p>
        <w:p w14:paraId="6EF5578A" w14:textId="03D505AA"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62" w:history="1">
            <w:r w:rsidRPr="00BB525D">
              <w:rPr>
                <w:rStyle w:val="Hyperlink"/>
                <w:rFonts w:ascii="Aptos" w:hAnsi="Aptos"/>
                <w:noProof/>
                <w:sz w:val="21"/>
                <w:szCs w:val="21"/>
              </w:rPr>
              <w:t>1.3.</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Desired Outcomes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_Toc227832562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5</w:t>
            </w:r>
            <w:r w:rsidRPr="00BB525D">
              <w:rPr>
                <w:rFonts w:ascii="Aptos" w:hAnsi="Aptos"/>
                <w:noProof/>
                <w:webHidden/>
                <w:sz w:val="21"/>
                <w:szCs w:val="21"/>
              </w:rPr>
              <w:fldChar w:fldCharType="end"/>
            </w:r>
          </w:hyperlink>
        </w:p>
        <w:p w14:paraId="552C3840" w14:textId="2609DBA7"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63" w:history="1">
            <w:r w:rsidRPr="00BB525D">
              <w:rPr>
                <w:rStyle w:val="Hyperlink"/>
                <w:rFonts w:ascii="Aptos" w:hAnsi="Aptos"/>
                <w:noProof/>
                <w:sz w:val="21"/>
                <w:szCs w:val="21"/>
              </w:rPr>
              <w:t>1.4.</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Programmatic Requirements and Priorities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_Toc227832563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5</w:t>
            </w:r>
            <w:r w:rsidRPr="00BB525D">
              <w:rPr>
                <w:rFonts w:ascii="Aptos" w:hAnsi="Aptos"/>
                <w:noProof/>
                <w:webHidden/>
                <w:sz w:val="21"/>
                <w:szCs w:val="21"/>
              </w:rPr>
              <w:fldChar w:fldCharType="end"/>
            </w:r>
          </w:hyperlink>
        </w:p>
        <w:p w14:paraId="1C76E304" w14:textId="1D0C5851"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64" w:history="1">
            <w:r w:rsidRPr="00BB525D">
              <w:rPr>
                <w:rStyle w:val="Hyperlink"/>
                <w:rFonts w:ascii="Aptos" w:hAnsi="Aptos"/>
                <w:noProof/>
                <w:sz w:val="21"/>
                <w:szCs w:val="21"/>
              </w:rPr>
              <w:t>1.5.</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Grantee Responsibilities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_Toc227832564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5</w:t>
            </w:r>
            <w:r w:rsidRPr="00BB525D">
              <w:rPr>
                <w:rFonts w:ascii="Aptos" w:hAnsi="Aptos"/>
                <w:noProof/>
                <w:webHidden/>
                <w:sz w:val="21"/>
                <w:szCs w:val="21"/>
              </w:rPr>
              <w:fldChar w:fldCharType="end"/>
            </w:r>
          </w:hyperlink>
        </w:p>
        <w:p w14:paraId="17EFDC49" w14:textId="36F5A1D7"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65" w:history="1">
            <w:r w:rsidRPr="00BB525D">
              <w:rPr>
                <w:rStyle w:val="Hyperlink"/>
                <w:rFonts w:ascii="Aptos" w:hAnsi="Aptos"/>
                <w:noProof/>
                <w:sz w:val="21"/>
                <w:szCs w:val="21"/>
              </w:rPr>
              <w:t>1.6.</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Performance Standards and Expectations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_Toc227832565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6</w:t>
            </w:r>
            <w:r w:rsidRPr="00BB525D">
              <w:rPr>
                <w:rFonts w:ascii="Aptos" w:hAnsi="Aptos"/>
                <w:noProof/>
                <w:webHidden/>
                <w:sz w:val="21"/>
                <w:szCs w:val="21"/>
              </w:rPr>
              <w:fldChar w:fldCharType="end"/>
            </w:r>
          </w:hyperlink>
        </w:p>
        <w:p w14:paraId="67E2891A" w14:textId="4816B3DD"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66" w:history="1">
            <w:r w:rsidRPr="00BB525D">
              <w:rPr>
                <w:rStyle w:val="Hyperlink"/>
                <w:rFonts w:ascii="Aptos" w:hAnsi="Aptos"/>
                <w:noProof/>
                <w:sz w:val="21"/>
                <w:szCs w:val="21"/>
              </w:rPr>
              <w:t>1.7.</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Division Responsibilities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_Toc227832566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6</w:t>
            </w:r>
            <w:r w:rsidRPr="00BB525D">
              <w:rPr>
                <w:rFonts w:ascii="Aptos" w:hAnsi="Aptos"/>
                <w:noProof/>
                <w:webHidden/>
                <w:sz w:val="21"/>
                <w:szCs w:val="21"/>
              </w:rPr>
              <w:fldChar w:fldCharType="end"/>
            </w:r>
          </w:hyperlink>
        </w:p>
        <w:p w14:paraId="78B28734" w14:textId="35C5095A"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67" w:history="1">
            <w:r w:rsidRPr="00BB525D">
              <w:rPr>
                <w:rStyle w:val="Hyperlink"/>
                <w:rFonts w:ascii="Aptos" w:hAnsi="Aptos"/>
                <w:noProof/>
                <w:sz w:val="21"/>
                <w:szCs w:val="21"/>
              </w:rPr>
              <w:t>1.8.</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Performance Oversight</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_Toc227832567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6</w:t>
            </w:r>
            <w:r w:rsidRPr="00BB525D">
              <w:rPr>
                <w:rFonts w:ascii="Aptos" w:hAnsi="Aptos"/>
                <w:noProof/>
                <w:webHidden/>
                <w:sz w:val="21"/>
                <w:szCs w:val="21"/>
              </w:rPr>
              <w:fldChar w:fldCharType="end"/>
            </w:r>
          </w:hyperlink>
        </w:p>
        <w:p w14:paraId="73F9D125" w14:textId="3FFB4908" w:rsidR="00BB525D" w:rsidRPr="00BB525D" w:rsidRDefault="00BB525D">
          <w:pPr>
            <w:pStyle w:val="TOC1"/>
            <w:tabs>
              <w:tab w:val="right" w:leader="dot" w:pos="10502"/>
            </w:tabs>
            <w:rPr>
              <w:rFonts w:ascii="Aptos" w:eastAsiaTheme="minorEastAsia" w:hAnsi="Aptos" w:cstheme="minorBidi"/>
              <w:noProof/>
              <w:kern w:val="2"/>
              <w:sz w:val="21"/>
              <w:szCs w:val="21"/>
              <w:lang w:val="en-US"/>
              <w14:ligatures w14:val="standardContextual"/>
            </w:rPr>
          </w:pPr>
          <w:hyperlink w:anchor="_Toc227832568" w:history="1">
            <w:r w:rsidRPr="00BB525D">
              <w:rPr>
                <w:rStyle w:val="Hyperlink"/>
                <w:rFonts w:ascii="Aptos" w:hAnsi="Aptos"/>
                <w:noProof/>
                <w:sz w:val="21"/>
                <w:szCs w:val="21"/>
              </w:rPr>
              <w:t>Eligibility</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_Toc227832568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6</w:t>
            </w:r>
            <w:r w:rsidRPr="00BB525D">
              <w:rPr>
                <w:rFonts w:ascii="Aptos" w:hAnsi="Aptos"/>
                <w:noProof/>
                <w:webHidden/>
                <w:sz w:val="21"/>
                <w:szCs w:val="21"/>
              </w:rPr>
              <w:fldChar w:fldCharType="end"/>
            </w:r>
          </w:hyperlink>
        </w:p>
        <w:p w14:paraId="51D97100" w14:textId="3D935A2E" w:rsidR="00BB525D" w:rsidRPr="00BB525D" w:rsidRDefault="00BB525D">
          <w:pPr>
            <w:pStyle w:val="TOC1"/>
            <w:tabs>
              <w:tab w:val="right" w:leader="dot" w:pos="10502"/>
            </w:tabs>
            <w:rPr>
              <w:rFonts w:ascii="Aptos" w:eastAsiaTheme="minorEastAsia" w:hAnsi="Aptos" w:cstheme="minorBidi"/>
              <w:noProof/>
              <w:kern w:val="2"/>
              <w:sz w:val="21"/>
              <w:szCs w:val="21"/>
              <w:lang w:val="en-US"/>
              <w14:ligatures w14:val="standardContextual"/>
            </w:rPr>
          </w:pPr>
          <w:hyperlink w:anchor="_Toc227832569" w:history="1">
            <w:r w:rsidRPr="00BB525D">
              <w:rPr>
                <w:rStyle w:val="Hyperlink"/>
                <w:rFonts w:ascii="Aptos" w:hAnsi="Aptos"/>
                <w:noProof/>
                <w:sz w:val="21"/>
                <w:szCs w:val="21"/>
              </w:rPr>
              <w:t>Award Information</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_Toc227832569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6</w:t>
            </w:r>
            <w:r w:rsidRPr="00BB525D">
              <w:rPr>
                <w:rFonts w:ascii="Aptos" w:hAnsi="Aptos"/>
                <w:noProof/>
                <w:webHidden/>
                <w:sz w:val="21"/>
                <w:szCs w:val="21"/>
              </w:rPr>
              <w:fldChar w:fldCharType="end"/>
            </w:r>
          </w:hyperlink>
        </w:p>
        <w:p w14:paraId="1DD0F0E2" w14:textId="264CB26A"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72" w:history="1">
            <w:r w:rsidRPr="00BB525D">
              <w:rPr>
                <w:rStyle w:val="Hyperlink"/>
                <w:rFonts w:ascii="Aptos" w:hAnsi="Aptos"/>
                <w:noProof/>
                <w:sz w:val="21"/>
                <w:szCs w:val="21"/>
              </w:rPr>
              <w:t>2.1.</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Funding Methodology</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_Toc227832572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6</w:t>
            </w:r>
            <w:r w:rsidRPr="00BB525D">
              <w:rPr>
                <w:rFonts w:ascii="Aptos" w:hAnsi="Aptos"/>
                <w:noProof/>
                <w:webHidden/>
                <w:sz w:val="21"/>
                <w:szCs w:val="21"/>
              </w:rPr>
              <w:fldChar w:fldCharType="end"/>
            </w:r>
          </w:hyperlink>
        </w:p>
        <w:p w14:paraId="73B5C672" w14:textId="3761FE06"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73" w:history="1">
            <w:r w:rsidRPr="00BB525D">
              <w:rPr>
                <w:rStyle w:val="Hyperlink"/>
                <w:rFonts w:ascii="Aptos" w:hAnsi="Aptos"/>
                <w:noProof/>
                <w:sz w:val="21"/>
                <w:szCs w:val="21"/>
              </w:rPr>
              <w:t>2.2.</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Term of Project</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_Toc227832573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7</w:t>
            </w:r>
            <w:r w:rsidRPr="00BB525D">
              <w:rPr>
                <w:rFonts w:ascii="Aptos" w:hAnsi="Aptos"/>
                <w:noProof/>
                <w:webHidden/>
                <w:sz w:val="21"/>
                <w:szCs w:val="21"/>
              </w:rPr>
              <w:fldChar w:fldCharType="end"/>
            </w:r>
          </w:hyperlink>
        </w:p>
        <w:p w14:paraId="1F8AF409" w14:textId="4DFD56C4"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74" w:history="1">
            <w:r w:rsidRPr="00BB525D">
              <w:rPr>
                <w:rStyle w:val="Hyperlink"/>
                <w:rFonts w:ascii="Aptos" w:hAnsi="Aptos"/>
                <w:noProof/>
                <w:sz w:val="21"/>
                <w:szCs w:val="21"/>
              </w:rPr>
              <w:t>2.3.</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Estimated Awards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_Toc227832574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7</w:t>
            </w:r>
            <w:r w:rsidRPr="00BB525D">
              <w:rPr>
                <w:rFonts w:ascii="Aptos" w:hAnsi="Aptos"/>
                <w:noProof/>
                <w:webHidden/>
                <w:sz w:val="21"/>
                <w:szCs w:val="21"/>
              </w:rPr>
              <w:fldChar w:fldCharType="end"/>
            </w:r>
          </w:hyperlink>
        </w:p>
        <w:p w14:paraId="30C0B10C" w14:textId="2E1EDD34"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75" w:history="1">
            <w:r w:rsidRPr="00BB525D">
              <w:rPr>
                <w:rStyle w:val="Hyperlink"/>
                <w:rFonts w:ascii="Aptos" w:hAnsi="Aptos"/>
                <w:noProof/>
                <w:sz w:val="21"/>
                <w:szCs w:val="21"/>
              </w:rPr>
              <w:t>2.4.</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Cost Sharing or Matching</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_Toc227832575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7</w:t>
            </w:r>
            <w:r w:rsidRPr="00BB525D">
              <w:rPr>
                <w:rFonts w:ascii="Aptos" w:hAnsi="Aptos"/>
                <w:noProof/>
                <w:webHidden/>
                <w:sz w:val="21"/>
                <w:szCs w:val="21"/>
              </w:rPr>
              <w:fldChar w:fldCharType="end"/>
            </w:r>
          </w:hyperlink>
        </w:p>
        <w:p w14:paraId="6B54E08A" w14:textId="5F8B2879"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76" w:history="1">
            <w:r w:rsidRPr="00BB525D">
              <w:rPr>
                <w:rStyle w:val="Hyperlink"/>
                <w:rFonts w:ascii="Aptos" w:hAnsi="Aptos"/>
                <w:noProof/>
                <w:sz w:val="21"/>
                <w:szCs w:val="21"/>
              </w:rPr>
              <w:t>2.5.</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Allowable Use of Funds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_Toc227832576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7</w:t>
            </w:r>
            <w:r w:rsidRPr="00BB525D">
              <w:rPr>
                <w:rFonts w:ascii="Aptos" w:hAnsi="Aptos"/>
                <w:noProof/>
                <w:webHidden/>
                <w:sz w:val="21"/>
                <w:szCs w:val="21"/>
              </w:rPr>
              <w:fldChar w:fldCharType="end"/>
            </w:r>
          </w:hyperlink>
        </w:p>
        <w:p w14:paraId="3236FD67" w14:textId="29C36067"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77" w:history="1">
            <w:r w:rsidRPr="00BB525D">
              <w:rPr>
                <w:rStyle w:val="Hyperlink"/>
                <w:rFonts w:ascii="Aptos" w:hAnsi="Aptos"/>
                <w:noProof/>
                <w:sz w:val="21"/>
                <w:szCs w:val="21"/>
              </w:rPr>
              <w:t>2.6.</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Allowable Cost Table</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_Toc227832577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8</w:t>
            </w:r>
            <w:r w:rsidRPr="00BB525D">
              <w:rPr>
                <w:rFonts w:ascii="Aptos" w:hAnsi="Aptos"/>
                <w:noProof/>
                <w:webHidden/>
                <w:sz w:val="21"/>
                <w:szCs w:val="21"/>
              </w:rPr>
              <w:fldChar w:fldCharType="end"/>
            </w:r>
          </w:hyperlink>
        </w:p>
        <w:p w14:paraId="02A42838" w14:textId="4A2CD7B1"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78" w:history="1">
            <w:r w:rsidRPr="00BB525D">
              <w:rPr>
                <w:rStyle w:val="Hyperlink"/>
                <w:rFonts w:ascii="Aptos" w:hAnsi="Aptos"/>
                <w:noProof/>
                <w:sz w:val="21"/>
                <w:szCs w:val="21"/>
              </w:rPr>
              <w:t>2.7.</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State-Provided Resources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_Toc227832578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10</w:t>
            </w:r>
            <w:r w:rsidRPr="00BB525D">
              <w:rPr>
                <w:rFonts w:ascii="Aptos" w:hAnsi="Aptos"/>
                <w:noProof/>
                <w:webHidden/>
                <w:sz w:val="21"/>
                <w:szCs w:val="21"/>
              </w:rPr>
              <w:fldChar w:fldCharType="end"/>
            </w:r>
          </w:hyperlink>
        </w:p>
        <w:p w14:paraId="6EA7B0FA" w14:textId="0FC9BA30"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79" w:history="1">
            <w:r w:rsidRPr="00BB525D">
              <w:rPr>
                <w:rStyle w:val="Hyperlink"/>
                <w:rFonts w:ascii="Aptos" w:hAnsi="Aptos"/>
                <w:noProof/>
                <w:sz w:val="21"/>
                <w:szCs w:val="21"/>
              </w:rPr>
              <w:t>2.8.</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Funding Restrictions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_Toc227832579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10</w:t>
            </w:r>
            <w:r w:rsidRPr="00BB525D">
              <w:rPr>
                <w:rFonts w:ascii="Aptos" w:hAnsi="Aptos"/>
                <w:noProof/>
                <w:webHidden/>
                <w:sz w:val="21"/>
                <w:szCs w:val="21"/>
              </w:rPr>
              <w:fldChar w:fldCharType="end"/>
            </w:r>
          </w:hyperlink>
        </w:p>
        <w:p w14:paraId="323D4F59" w14:textId="7EBD4343" w:rsidR="00BB525D" w:rsidRPr="00BB525D" w:rsidRDefault="00BB525D">
          <w:pPr>
            <w:pStyle w:val="TOC1"/>
            <w:tabs>
              <w:tab w:val="right" w:leader="dot" w:pos="10502"/>
            </w:tabs>
            <w:rPr>
              <w:rFonts w:ascii="Aptos" w:eastAsiaTheme="minorEastAsia" w:hAnsi="Aptos" w:cstheme="minorBidi"/>
              <w:noProof/>
              <w:kern w:val="2"/>
              <w:sz w:val="21"/>
              <w:szCs w:val="21"/>
              <w:lang w:val="en-US"/>
              <w14:ligatures w14:val="standardContextual"/>
            </w:rPr>
          </w:pPr>
          <w:hyperlink w:anchor="_Toc227832580" w:history="1">
            <w:r w:rsidRPr="00BB525D">
              <w:rPr>
                <w:rStyle w:val="Hyperlink"/>
                <w:rFonts w:ascii="Aptos" w:hAnsi="Aptos"/>
                <w:noProof/>
                <w:sz w:val="21"/>
                <w:szCs w:val="21"/>
              </w:rPr>
              <w:t>Requirements Upon Selection</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_Toc227832580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11</w:t>
            </w:r>
            <w:r w:rsidRPr="00BB525D">
              <w:rPr>
                <w:rFonts w:ascii="Aptos" w:hAnsi="Aptos"/>
                <w:noProof/>
                <w:webHidden/>
                <w:sz w:val="21"/>
                <w:szCs w:val="21"/>
              </w:rPr>
              <w:fldChar w:fldCharType="end"/>
            </w:r>
          </w:hyperlink>
        </w:p>
        <w:p w14:paraId="7519E2B8" w14:textId="18D61A31" w:rsidR="00BB525D" w:rsidRPr="00BB525D" w:rsidRDefault="00BB525D">
          <w:pPr>
            <w:pStyle w:val="TOC1"/>
            <w:tabs>
              <w:tab w:val="right" w:leader="dot" w:pos="10502"/>
            </w:tabs>
            <w:rPr>
              <w:rFonts w:ascii="Aptos" w:eastAsiaTheme="minorEastAsia" w:hAnsi="Aptos" w:cstheme="minorBidi"/>
              <w:noProof/>
              <w:kern w:val="2"/>
              <w:sz w:val="21"/>
              <w:szCs w:val="21"/>
              <w:lang w:val="en-US"/>
              <w14:ligatures w14:val="standardContextual"/>
            </w:rPr>
          </w:pPr>
          <w:hyperlink w:anchor="_Toc227832581" w:history="1">
            <w:r w:rsidRPr="00BB525D">
              <w:rPr>
                <w:rStyle w:val="Hyperlink"/>
                <w:rFonts w:ascii="Aptos" w:hAnsi="Aptos"/>
                <w:noProof/>
                <w:sz w:val="21"/>
                <w:szCs w:val="21"/>
              </w:rPr>
              <w:t>Budget</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_Toc227832581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12</w:t>
            </w:r>
            <w:r w:rsidRPr="00BB525D">
              <w:rPr>
                <w:rFonts w:ascii="Aptos" w:hAnsi="Aptos"/>
                <w:noProof/>
                <w:webHidden/>
                <w:sz w:val="21"/>
                <w:szCs w:val="21"/>
              </w:rPr>
              <w:fldChar w:fldCharType="end"/>
            </w:r>
          </w:hyperlink>
        </w:p>
        <w:p w14:paraId="7D1BA16E" w14:textId="660B1366"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83" w:history="1">
            <w:r w:rsidRPr="00BB525D">
              <w:rPr>
                <w:rStyle w:val="Hyperlink"/>
                <w:rFonts w:ascii="Aptos" w:hAnsi="Aptos"/>
                <w:noProof/>
                <w:sz w:val="21"/>
                <w:szCs w:val="21"/>
              </w:rPr>
              <w:t>3.1.</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The Solicitation Process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_Toc227832583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12</w:t>
            </w:r>
            <w:r w:rsidRPr="00BB525D">
              <w:rPr>
                <w:rFonts w:ascii="Aptos" w:hAnsi="Aptos"/>
                <w:noProof/>
                <w:webHidden/>
                <w:sz w:val="21"/>
                <w:szCs w:val="21"/>
              </w:rPr>
              <w:fldChar w:fldCharType="end"/>
            </w:r>
          </w:hyperlink>
        </w:p>
        <w:p w14:paraId="280CEB14" w14:textId="1B6B7983"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84" w:history="1">
            <w:r w:rsidRPr="00BB525D">
              <w:rPr>
                <w:rStyle w:val="Hyperlink"/>
                <w:rFonts w:ascii="Aptos" w:hAnsi="Aptos"/>
                <w:noProof/>
                <w:sz w:val="21"/>
                <w:szCs w:val="21"/>
              </w:rPr>
              <w:t>3.2.</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Application Content and Instructions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_Toc227832584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12</w:t>
            </w:r>
            <w:r w:rsidRPr="00BB525D">
              <w:rPr>
                <w:rFonts w:ascii="Aptos" w:hAnsi="Aptos"/>
                <w:noProof/>
                <w:webHidden/>
                <w:sz w:val="21"/>
                <w:szCs w:val="21"/>
              </w:rPr>
              <w:fldChar w:fldCharType="end"/>
            </w:r>
          </w:hyperlink>
        </w:p>
        <w:p w14:paraId="12A32A52" w14:textId="69821B94"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85" w:history="1">
            <w:r w:rsidRPr="00BB525D">
              <w:rPr>
                <w:rStyle w:val="Hyperlink"/>
                <w:rFonts w:ascii="Aptos" w:hAnsi="Aptos"/>
                <w:noProof/>
                <w:sz w:val="21"/>
                <w:szCs w:val="21"/>
              </w:rPr>
              <w:t>3.3.</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lang w:val="en-US"/>
              </w:rPr>
              <w:t>General Submission Requirements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_Toc227832585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13</w:t>
            </w:r>
            <w:r w:rsidRPr="00BB525D">
              <w:rPr>
                <w:rFonts w:ascii="Aptos" w:hAnsi="Aptos"/>
                <w:noProof/>
                <w:webHidden/>
                <w:sz w:val="21"/>
                <w:szCs w:val="21"/>
              </w:rPr>
              <w:fldChar w:fldCharType="end"/>
            </w:r>
          </w:hyperlink>
        </w:p>
        <w:p w14:paraId="189B4D47" w14:textId="368A4CA0"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86" w:history="1">
            <w:r w:rsidRPr="00BB525D">
              <w:rPr>
                <w:rStyle w:val="Hyperlink"/>
                <w:rFonts w:ascii="Aptos" w:hAnsi="Aptos"/>
                <w:noProof/>
                <w:sz w:val="21"/>
                <w:szCs w:val="21"/>
              </w:rPr>
              <w:t>3.4.</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Page Limit Guidance</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_Toc227832586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13</w:t>
            </w:r>
            <w:r w:rsidRPr="00BB525D">
              <w:rPr>
                <w:rFonts w:ascii="Aptos" w:hAnsi="Aptos"/>
                <w:noProof/>
                <w:webHidden/>
                <w:sz w:val="21"/>
                <w:szCs w:val="21"/>
              </w:rPr>
              <w:fldChar w:fldCharType="end"/>
            </w:r>
          </w:hyperlink>
        </w:p>
        <w:p w14:paraId="18F06D32" w14:textId="0D4EA2A9"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87" w:history="1">
            <w:r w:rsidRPr="00BB525D">
              <w:rPr>
                <w:rStyle w:val="Hyperlink"/>
                <w:rFonts w:ascii="Aptos" w:hAnsi="Aptos"/>
                <w:noProof/>
                <w:sz w:val="21"/>
                <w:szCs w:val="21"/>
                <w:lang w:val="en-US"/>
              </w:rPr>
              <w:t>3.5.</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lang w:val="en-US"/>
              </w:rPr>
              <w:t>Application Components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_Toc227832587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13</w:t>
            </w:r>
            <w:r w:rsidRPr="00BB525D">
              <w:rPr>
                <w:rFonts w:ascii="Aptos" w:hAnsi="Aptos"/>
                <w:noProof/>
                <w:webHidden/>
                <w:sz w:val="21"/>
                <w:szCs w:val="21"/>
              </w:rPr>
              <w:fldChar w:fldCharType="end"/>
            </w:r>
          </w:hyperlink>
        </w:p>
        <w:p w14:paraId="5A99C6D1" w14:textId="7A0EAA21"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88" w:history="1">
            <w:r w:rsidRPr="00BB525D">
              <w:rPr>
                <w:rStyle w:val="Hyperlink"/>
                <w:rFonts w:ascii="Aptos" w:hAnsi="Aptos"/>
                <w:noProof/>
                <w:sz w:val="21"/>
                <w:szCs w:val="21"/>
              </w:rPr>
              <w:t>3.6.</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Line-Item Budget and Budget Narrative (excluded from 10-page limit)</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_Toc227832588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14</w:t>
            </w:r>
            <w:r w:rsidRPr="00BB525D">
              <w:rPr>
                <w:rFonts w:ascii="Aptos" w:hAnsi="Aptos"/>
                <w:noProof/>
                <w:webHidden/>
                <w:sz w:val="21"/>
                <w:szCs w:val="21"/>
              </w:rPr>
              <w:fldChar w:fldCharType="end"/>
            </w:r>
          </w:hyperlink>
        </w:p>
        <w:p w14:paraId="586D2DD8" w14:textId="1A7642F2" w:rsidR="00BB525D" w:rsidRPr="00BB525D" w:rsidRDefault="00BB525D">
          <w:pPr>
            <w:pStyle w:val="TOC2"/>
            <w:tabs>
              <w:tab w:val="left" w:pos="960"/>
              <w:tab w:val="right" w:leader="dot" w:pos="10502"/>
            </w:tabs>
            <w:rPr>
              <w:rFonts w:ascii="Aptos" w:eastAsiaTheme="minorEastAsia" w:hAnsi="Aptos" w:cstheme="minorBidi"/>
              <w:noProof/>
              <w:kern w:val="2"/>
              <w:sz w:val="21"/>
              <w:szCs w:val="21"/>
              <w:lang w:val="en-US"/>
              <w14:ligatures w14:val="standardContextual"/>
            </w:rPr>
          </w:pPr>
          <w:hyperlink w:anchor="_Toc227832589" w:history="1">
            <w:r w:rsidRPr="00BB525D">
              <w:rPr>
                <w:rStyle w:val="Hyperlink"/>
                <w:rFonts w:ascii="Aptos" w:hAnsi="Aptos"/>
                <w:noProof/>
                <w:sz w:val="21"/>
                <w:szCs w:val="21"/>
              </w:rPr>
              <w:t>3.7.</w:t>
            </w:r>
            <w:r w:rsidRPr="00BB525D">
              <w:rPr>
                <w:rFonts w:ascii="Aptos" w:eastAsiaTheme="minorEastAsia" w:hAnsi="Aptos" w:cstheme="minorBidi"/>
                <w:noProof/>
                <w:kern w:val="2"/>
                <w:sz w:val="21"/>
                <w:szCs w:val="21"/>
                <w:lang w:val="en-US"/>
                <w14:ligatures w14:val="standardContextual"/>
              </w:rPr>
              <w:tab/>
            </w:r>
            <w:r w:rsidRPr="00BB525D">
              <w:rPr>
                <w:rStyle w:val="Hyperlink"/>
                <w:rFonts w:ascii="Aptos" w:hAnsi="Aptos"/>
                <w:noProof/>
                <w:sz w:val="21"/>
                <w:szCs w:val="21"/>
              </w:rPr>
              <w:t>Supporting Documents (excluded from 10-page limit)</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_Toc227832589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15</w:t>
            </w:r>
            <w:r w:rsidRPr="00BB525D">
              <w:rPr>
                <w:rFonts w:ascii="Aptos" w:hAnsi="Aptos"/>
                <w:noProof/>
                <w:webHidden/>
                <w:sz w:val="21"/>
                <w:szCs w:val="21"/>
              </w:rPr>
              <w:fldChar w:fldCharType="end"/>
            </w:r>
          </w:hyperlink>
        </w:p>
        <w:p w14:paraId="6F84A337" w14:textId="16372314" w:rsidR="00BB525D" w:rsidRPr="00BB525D" w:rsidRDefault="00BB525D">
          <w:pPr>
            <w:pStyle w:val="TOC1"/>
            <w:tabs>
              <w:tab w:val="right" w:leader="dot" w:pos="10502"/>
            </w:tabs>
            <w:rPr>
              <w:rFonts w:ascii="Aptos" w:eastAsiaTheme="minorEastAsia" w:hAnsi="Aptos" w:cstheme="minorBidi"/>
              <w:noProof/>
              <w:kern w:val="2"/>
              <w:sz w:val="21"/>
              <w:szCs w:val="21"/>
              <w:lang w:val="en-US"/>
              <w14:ligatures w14:val="standardContextual"/>
            </w:rPr>
          </w:pPr>
          <w:hyperlink w:anchor="_Toc227832590" w:history="1">
            <w:r w:rsidRPr="00BB525D">
              <w:rPr>
                <w:rStyle w:val="Hyperlink"/>
                <w:rFonts w:ascii="Aptos" w:hAnsi="Aptos"/>
                <w:noProof/>
                <w:sz w:val="21"/>
                <w:szCs w:val="21"/>
              </w:rPr>
              <w:t>Evaluation Criteria and Scoring</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_Toc227832590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15</w:t>
            </w:r>
            <w:r w:rsidRPr="00BB525D">
              <w:rPr>
                <w:rFonts w:ascii="Aptos" w:hAnsi="Aptos"/>
                <w:noProof/>
                <w:webHidden/>
                <w:sz w:val="21"/>
                <w:szCs w:val="21"/>
              </w:rPr>
              <w:fldChar w:fldCharType="end"/>
            </w:r>
          </w:hyperlink>
        </w:p>
        <w:p w14:paraId="4E765676" w14:textId="08140812" w:rsidR="00BB525D" w:rsidRPr="00BB525D" w:rsidRDefault="00BB525D">
          <w:pPr>
            <w:pStyle w:val="TOC1"/>
            <w:tabs>
              <w:tab w:val="right" w:leader="dot" w:pos="10502"/>
            </w:tabs>
            <w:rPr>
              <w:rFonts w:ascii="Aptos" w:eastAsiaTheme="minorEastAsia" w:hAnsi="Aptos" w:cstheme="minorBidi"/>
              <w:noProof/>
              <w:kern w:val="2"/>
              <w:sz w:val="21"/>
              <w:szCs w:val="21"/>
              <w:lang w:val="en-US"/>
              <w14:ligatures w14:val="standardContextual"/>
            </w:rPr>
          </w:pPr>
          <w:hyperlink w:anchor="_Toc227832591" w:history="1">
            <w:r w:rsidRPr="00BB525D">
              <w:rPr>
                <w:rStyle w:val="Hyperlink"/>
                <w:rFonts w:ascii="Aptos" w:hAnsi="Aptos"/>
                <w:noProof/>
                <w:sz w:val="21"/>
                <w:szCs w:val="21"/>
              </w:rPr>
              <w:t>Funding Determination</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_Toc227832591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17</w:t>
            </w:r>
            <w:r w:rsidRPr="00BB525D">
              <w:rPr>
                <w:rFonts w:ascii="Aptos" w:hAnsi="Aptos"/>
                <w:noProof/>
                <w:webHidden/>
                <w:sz w:val="21"/>
                <w:szCs w:val="21"/>
              </w:rPr>
              <w:fldChar w:fldCharType="end"/>
            </w:r>
          </w:hyperlink>
        </w:p>
        <w:p w14:paraId="2CDFD2D9" w14:textId="50693846" w:rsidR="00BB525D" w:rsidRPr="00BB525D" w:rsidRDefault="00BB525D">
          <w:pPr>
            <w:pStyle w:val="TOC1"/>
            <w:tabs>
              <w:tab w:val="right" w:leader="dot" w:pos="10502"/>
            </w:tabs>
            <w:rPr>
              <w:rFonts w:ascii="Aptos" w:eastAsiaTheme="minorEastAsia" w:hAnsi="Aptos" w:cstheme="minorBidi"/>
              <w:noProof/>
              <w:kern w:val="2"/>
              <w:sz w:val="21"/>
              <w:szCs w:val="21"/>
              <w:lang w:val="en-US"/>
              <w14:ligatures w14:val="standardContextual"/>
            </w:rPr>
          </w:pPr>
          <w:hyperlink w:anchor="_Toc227832592" w:history="1">
            <w:r w:rsidRPr="00BB525D">
              <w:rPr>
                <w:rStyle w:val="Hyperlink"/>
                <w:rFonts w:ascii="Aptos" w:hAnsi="Aptos"/>
                <w:noProof/>
                <w:sz w:val="21"/>
                <w:szCs w:val="21"/>
              </w:rPr>
              <w:t>Definitions, Acronyms, and Abbreviations</w:t>
            </w:r>
            <w:r w:rsidRPr="00BB525D">
              <w:rPr>
                <w:rFonts w:ascii="Aptos" w:hAnsi="Aptos"/>
                <w:noProof/>
                <w:webHidden/>
                <w:sz w:val="21"/>
                <w:szCs w:val="21"/>
              </w:rPr>
              <w:tab/>
            </w:r>
            <w:r w:rsidRPr="00BB525D">
              <w:rPr>
                <w:rFonts w:ascii="Aptos" w:hAnsi="Aptos"/>
                <w:noProof/>
                <w:webHidden/>
                <w:sz w:val="21"/>
                <w:szCs w:val="21"/>
              </w:rPr>
              <w:fldChar w:fldCharType="begin"/>
            </w:r>
            <w:r w:rsidRPr="00BB525D">
              <w:rPr>
                <w:rFonts w:ascii="Aptos" w:hAnsi="Aptos"/>
                <w:noProof/>
                <w:webHidden/>
                <w:sz w:val="21"/>
                <w:szCs w:val="21"/>
              </w:rPr>
              <w:instrText xml:space="preserve"> PAGEREF _Toc227832592 \h </w:instrText>
            </w:r>
            <w:r w:rsidRPr="00BB525D">
              <w:rPr>
                <w:rFonts w:ascii="Aptos" w:hAnsi="Aptos"/>
                <w:noProof/>
                <w:webHidden/>
                <w:sz w:val="21"/>
                <w:szCs w:val="21"/>
              </w:rPr>
            </w:r>
            <w:r w:rsidRPr="00BB525D">
              <w:rPr>
                <w:rFonts w:ascii="Aptos" w:hAnsi="Aptos"/>
                <w:noProof/>
                <w:webHidden/>
                <w:sz w:val="21"/>
                <w:szCs w:val="21"/>
              </w:rPr>
              <w:fldChar w:fldCharType="separate"/>
            </w:r>
            <w:r w:rsidRPr="00BB525D">
              <w:rPr>
                <w:rFonts w:ascii="Aptos" w:hAnsi="Aptos"/>
                <w:noProof/>
                <w:webHidden/>
                <w:sz w:val="21"/>
                <w:szCs w:val="21"/>
              </w:rPr>
              <w:t>17</w:t>
            </w:r>
            <w:r w:rsidRPr="00BB525D">
              <w:rPr>
                <w:rFonts w:ascii="Aptos" w:hAnsi="Aptos"/>
                <w:noProof/>
                <w:webHidden/>
                <w:sz w:val="21"/>
                <w:szCs w:val="21"/>
              </w:rPr>
              <w:fldChar w:fldCharType="end"/>
            </w:r>
          </w:hyperlink>
        </w:p>
        <w:p w14:paraId="3B012FFE" w14:textId="21A88A7A" w:rsidR="00674B06" w:rsidRPr="00BB525D" w:rsidRDefault="00674B06" w:rsidP="00BB525D">
          <w:pPr>
            <w:rPr>
              <w:rFonts w:ascii="Aptos" w:hAnsi="Aptos"/>
            </w:rPr>
          </w:pPr>
          <w:r w:rsidRPr="00BB525D">
            <w:rPr>
              <w:rFonts w:ascii="Aptos" w:hAnsi="Aptos"/>
              <w:b/>
              <w:bCs/>
              <w:noProof/>
              <w:sz w:val="21"/>
              <w:szCs w:val="21"/>
            </w:rPr>
            <w:fldChar w:fldCharType="end"/>
          </w:r>
        </w:p>
      </w:sdtContent>
    </w:sdt>
    <w:p w14:paraId="1549B449" w14:textId="59317AA6" w:rsidR="00E4428F" w:rsidRPr="00BB525D" w:rsidRDefault="00CE0BDF" w:rsidP="00BB525D">
      <w:pPr>
        <w:pStyle w:val="Heading1"/>
        <w:spacing w:before="0" w:after="0"/>
      </w:pPr>
      <w:bookmarkStart w:id="1" w:name="_Toc227832557"/>
      <w:r w:rsidRPr="00BB525D">
        <w:lastRenderedPageBreak/>
        <w:t>Purpose of Funding Opportunity</w:t>
      </w:r>
      <w:bookmarkEnd w:id="1"/>
      <w:r w:rsidRPr="00BB525D">
        <w:t xml:space="preserve"> </w:t>
      </w:r>
    </w:p>
    <w:p w14:paraId="57F9BE3A" w14:textId="77777777" w:rsidR="006568FF" w:rsidRPr="00BB525D" w:rsidRDefault="00A04427" w:rsidP="006568FF">
      <w:pPr>
        <w:ind w:left="720"/>
        <w:rPr>
          <w:rFonts w:ascii="Aptos" w:hAnsi="Aptos"/>
        </w:rPr>
      </w:pPr>
      <w:r w:rsidRPr="00BB525D">
        <w:rPr>
          <w:rFonts w:ascii="Aptos" w:hAnsi="Aptos"/>
        </w:rPr>
        <w:t xml:space="preserve">The North Carolina Office of Emergency Medical Services (NCOEMS) is soliciting applications </w:t>
      </w:r>
      <w:r w:rsidR="006568FF" w:rsidRPr="00BB525D">
        <w:rPr>
          <w:rFonts w:ascii="Aptos" w:hAnsi="Aptos"/>
        </w:rPr>
        <w:t xml:space="preserve">for competitive grant funding from </w:t>
      </w:r>
      <w:r w:rsidRPr="00BB525D">
        <w:rPr>
          <w:rFonts w:ascii="Aptos" w:hAnsi="Aptos"/>
        </w:rPr>
        <w:t>Emergency Medical System (EMS) organizations to expand Mobile Integrated Health (MIH) and Community Paramedicine (CP) programs in rural communities across North Carolina. This funding opportunity supports a five-year initiative to strengthen behavioral health crisis response, improve treatment access for individuals experiencing substance use disorder (SUD), and reduce emergency department utilization associated with mental health crises and opioid overdoses.</w:t>
      </w:r>
    </w:p>
    <w:p w14:paraId="27E3FA79" w14:textId="5881B5DB" w:rsidR="00E4428F" w:rsidRPr="00BB525D" w:rsidRDefault="00A04427" w:rsidP="00674B06">
      <w:pPr>
        <w:pStyle w:val="Heading1"/>
      </w:pPr>
      <w:bookmarkStart w:id="2" w:name="_mun04wuzf8p0" w:colFirst="0" w:colLast="0"/>
      <w:bookmarkStart w:id="3" w:name="_Toc227832558"/>
      <w:bookmarkEnd w:id="2"/>
      <w:r w:rsidRPr="00BB525D">
        <w:t>B</w:t>
      </w:r>
      <w:r w:rsidR="00CE0BDF" w:rsidRPr="00BB525D">
        <w:t>ackground</w:t>
      </w:r>
      <w:bookmarkEnd w:id="3"/>
    </w:p>
    <w:p w14:paraId="3583AABC" w14:textId="77777777" w:rsidR="00CE0BDF" w:rsidRPr="00BB525D" w:rsidRDefault="00CE0BDF" w:rsidP="00CE0BDF">
      <w:pPr>
        <w:pStyle w:val="ListParagraph"/>
        <w:tabs>
          <w:tab w:val="left" w:pos="0"/>
        </w:tabs>
        <w:rPr>
          <w:rFonts w:ascii="Aptos" w:hAnsi="Aptos"/>
        </w:rPr>
      </w:pPr>
      <w:r w:rsidRPr="00BB525D">
        <w:rPr>
          <w:rFonts w:ascii="Aptos" w:hAnsi="Aptos"/>
        </w:rPr>
        <w:t xml:space="preserve">The North Carolina Department of Health and Human Services (NCDHHS) manages health- and human-related services for all North Carolinians, focusing on vulnerable populations including children, the elderly, disabled, and low-income families. NCDHHS oversees health care, Medicaid, public health, mental health services, and state facilities, with over 16,000 employees working to promote health and safety. </w:t>
      </w:r>
    </w:p>
    <w:p w14:paraId="609E8814" w14:textId="77777777" w:rsidR="00674B06" w:rsidRPr="00BB525D" w:rsidRDefault="00674B06" w:rsidP="00CE0BDF">
      <w:pPr>
        <w:pStyle w:val="ListParagraph"/>
        <w:tabs>
          <w:tab w:val="left" w:pos="0"/>
        </w:tabs>
        <w:rPr>
          <w:rFonts w:ascii="Aptos" w:hAnsi="Aptos"/>
        </w:rPr>
      </w:pPr>
    </w:p>
    <w:p w14:paraId="1739BF26" w14:textId="77777777" w:rsidR="00CE0BDF" w:rsidRPr="00BB525D" w:rsidRDefault="00CE0BDF" w:rsidP="00CE0BDF">
      <w:pPr>
        <w:pStyle w:val="ListParagraph"/>
        <w:tabs>
          <w:tab w:val="left" w:pos="0"/>
        </w:tabs>
        <w:rPr>
          <w:rFonts w:ascii="Aptos" w:hAnsi="Aptos"/>
        </w:rPr>
      </w:pPr>
      <w:r w:rsidRPr="00BB525D">
        <w:rPr>
          <w:rFonts w:ascii="Aptos" w:hAnsi="Aptos"/>
        </w:rPr>
        <w:t>The Division of Health Service Regulation (DHSR) provides for the health, safety and well-being of individuals through effective regulatory and remedial activities including appropriate consultation and training opportunities and by improving access to health care delivery systems through the rational allocation of needed facilities and services.</w:t>
      </w:r>
    </w:p>
    <w:p w14:paraId="29E66F1A" w14:textId="77777777" w:rsidR="00674B06" w:rsidRPr="00BB525D" w:rsidRDefault="00674B06" w:rsidP="00CE0BDF">
      <w:pPr>
        <w:pStyle w:val="ListParagraph"/>
        <w:tabs>
          <w:tab w:val="left" w:pos="0"/>
        </w:tabs>
        <w:rPr>
          <w:rFonts w:ascii="Aptos" w:hAnsi="Aptos"/>
        </w:rPr>
      </w:pPr>
    </w:p>
    <w:p w14:paraId="61AD6964" w14:textId="6C6E54D5" w:rsidR="00CE0BDF" w:rsidRPr="00BB525D" w:rsidRDefault="00CE0BDF" w:rsidP="00CE0BDF">
      <w:pPr>
        <w:tabs>
          <w:tab w:val="left" w:pos="0"/>
        </w:tabs>
        <w:ind w:left="720"/>
        <w:rPr>
          <w:rFonts w:ascii="Aptos" w:hAnsi="Aptos"/>
        </w:rPr>
      </w:pPr>
      <w:r w:rsidRPr="00BB525D">
        <w:rPr>
          <w:rFonts w:ascii="Aptos" w:hAnsi="Aptos"/>
        </w:rPr>
        <w:t xml:space="preserve">The Office of Emergency Medical Services (OEMS) is a section within the Division of Health Service Regulation, whose purpose is to enable and assist providers of Emergency Medical Services in the delivery of adequate emergency medical and trauma services for all people of North Carolina and to provide medical care during an emergency or disaster. This mission is achieved through both regulatory oversight and technical assistance to Emergency Medical Services (EMS) systems statewide, ensuring that the systems </w:t>
      </w:r>
      <w:proofErr w:type="gramStart"/>
      <w:r w:rsidRPr="00BB525D">
        <w:rPr>
          <w:rFonts w:ascii="Aptos" w:hAnsi="Aptos"/>
        </w:rPr>
        <w:t>are in compliance with</w:t>
      </w:r>
      <w:proofErr w:type="gramEnd"/>
      <w:r w:rsidRPr="00BB525D">
        <w:rPr>
          <w:rFonts w:ascii="Aptos" w:hAnsi="Aptos"/>
        </w:rPr>
        <w:t xml:space="preserve"> general statutes and the administrative rules of the NC Medical Care Commission. </w:t>
      </w:r>
    </w:p>
    <w:p w14:paraId="02E33679" w14:textId="77777777" w:rsidR="00CE0BDF" w:rsidRPr="00BB525D" w:rsidRDefault="00CE0BDF" w:rsidP="00CE0BDF">
      <w:pPr>
        <w:pStyle w:val="ListParagraph"/>
        <w:tabs>
          <w:tab w:val="left" w:pos="0"/>
        </w:tabs>
        <w:rPr>
          <w:rFonts w:ascii="Aptos" w:hAnsi="Aptos"/>
        </w:rPr>
      </w:pPr>
    </w:p>
    <w:p w14:paraId="621581C3" w14:textId="49DBD88A" w:rsidR="00B02EA9" w:rsidRPr="00BB525D" w:rsidRDefault="00A04427" w:rsidP="00D16696">
      <w:pPr>
        <w:ind w:left="720"/>
        <w:rPr>
          <w:rFonts w:ascii="Aptos" w:hAnsi="Aptos"/>
        </w:rPr>
      </w:pPr>
      <w:r w:rsidRPr="00BB525D">
        <w:rPr>
          <w:rFonts w:ascii="Aptos" w:hAnsi="Aptos"/>
        </w:rPr>
        <w:t>Approx</w:t>
      </w:r>
      <w:r w:rsidR="005B24A7" w:rsidRPr="00BB525D">
        <w:rPr>
          <w:rFonts w:ascii="Aptos" w:hAnsi="Aptos"/>
        </w:rPr>
        <w:t>imat</w:t>
      </w:r>
      <w:r w:rsidRPr="00BB525D">
        <w:rPr>
          <w:rFonts w:ascii="Aptos" w:hAnsi="Aptos"/>
        </w:rPr>
        <w:t>ely three (3) million North Carolin</w:t>
      </w:r>
      <w:r w:rsidR="00B270EB" w:rsidRPr="00BB525D">
        <w:rPr>
          <w:rFonts w:ascii="Aptos" w:hAnsi="Aptos"/>
        </w:rPr>
        <w:t>a</w:t>
      </w:r>
      <w:r w:rsidRPr="00BB525D">
        <w:rPr>
          <w:rFonts w:ascii="Aptos" w:hAnsi="Aptos"/>
        </w:rPr>
        <w:t xml:space="preserve"> residents (28.3%) live in rural communities facing persistent health inequities driven by poverty, limited transportation infrastructure, inadequate broadband access, and shortages of primary care and behavioral health providers. </w:t>
      </w:r>
      <w:r w:rsidR="00D16696" w:rsidRPr="00BB525D">
        <w:rPr>
          <w:rFonts w:ascii="Aptos" w:hAnsi="Aptos"/>
        </w:rPr>
        <w:t>These barriers fragment care across clinical, behavioral health, and social service systems, limiting access to support and follow-up care.</w:t>
      </w:r>
    </w:p>
    <w:p w14:paraId="40BB2AF9" w14:textId="77777777" w:rsidR="00674B06" w:rsidRPr="00BB525D" w:rsidRDefault="00674B06" w:rsidP="00D16696">
      <w:pPr>
        <w:ind w:left="720"/>
        <w:rPr>
          <w:rFonts w:ascii="Aptos" w:hAnsi="Aptos"/>
        </w:rPr>
      </w:pPr>
    </w:p>
    <w:p w14:paraId="44836A80" w14:textId="03127793" w:rsidR="00E4428F" w:rsidRPr="00BB525D" w:rsidRDefault="007E1FF6">
      <w:pPr>
        <w:ind w:left="720"/>
        <w:rPr>
          <w:rFonts w:ascii="Aptos" w:hAnsi="Aptos"/>
        </w:rPr>
      </w:pPr>
      <w:r w:rsidRPr="00BB525D">
        <w:rPr>
          <w:rFonts w:ascii="Aptos" w:hAnsi="Aptos"/>
        </w:rPr>
        <w:t>MIH and CP services address these gaps by delivering care in homes and communities, reducing hospitalizations, ED visits, and costs.</w:t>
      </w:r>
      <w:r w:rsidR="00A04427" w:rsidRPr="00BB525D">
        <w:rPr>
          <w:rFonts w:ascii="Aptos" w:hAnsi="Aptos"/>
        </w:rPr>
        <w:t xml:space="preserve"> When integrated with </w:t>
      </w:r>
      <w:r w:rsidR="002C0CBB" w:rsidRPr="00BB525D">
        <w:rPr>
          <w:rFonts w:ascii="Aptos" w:hAnsi="Aptos"/>
        </w:rPr>
        <w:t xml:space="preserve">MOUD </w:t>
      </w:r>
      <w:r w:rsidR="00A04427" w:rsidRPr="00BB525D">
        <w:rPr>
          <w:rFonts w:ascii="Aptos" w:hAnsi="Aptos"/>
        </w:rPr>
        <w:t xml:space="preserve">protocols, EMS clinicians can initiate medications for opioid use disorder (MOUD), connect patients to peer support, and facilitate warm handoffs to behavioral health treatment providers. </w:t>
      </w:r>
    </w:p>
    <w:p w14:paraId="72A1A123" w14:textId="0832EA8F" w:rsidR="00E4428F" w:rsidRPr="00BB525D" w:rsidRDefault="00CE0BDF" w:rsidP="00674B06">
      <w:pPr>
        <w:pStyle w:val="Heading3"/>
        <w:rPr>
          <w:rFonts w:ascii="Aptos" w:hAnsi="Aptos"/>
          <w:b/>
          <w:bCs/>
        </w:rPr>
      </w:pPr>
      <w:bookmarkStart w:id="4" w:name="_o0h3kouyihs5" w:colFirst="0" w:colLast="0"/>
      <w:bookmarkStart w:id="5" w:name="_Toc227832559"/>
      <w:bookmarkEnd w:id="4"/>
      <w:r w:rsidRPr="00BB525D">
        <w:rPr>
          <w:rFonts w:ascii="Aptos" w:hAnsi="Aptos"/>
          <w:b/>
          <w:bCs/>
        </w:rPr>
        <w:lastRenderedPageBreak/>
        <w:t>Scope of Work</w:t>
      </w:r>
      <w:bookmarkEnd w:id="5"/>
    </w:p>
    <w:p w14:paraId="1ABCB61A" w14:textId="6AEEF33F" w:rsidR="00E4428F" w:rsidRPr="00BB525D" w:rsidRDefault="00CE0BDF" w:rsidP="0088092B">
      <w:pPr>
        <w:pStyle w:val="Heading2"/>
      </w:pPr>
      <w:bookmarkStart w:id="6" w:name="_Toc227832560"/>
      <w:r w:rsidRPr="00BB525D">
        <w:t>Goals</w:t>
      </w:r>
      <w:r w:rsidR="00B70E46" w:rsidRPr="00BB525D">
        <w:t>,</w:t>
      </w:r>
      <w:r w:rsidRPr="00BB525D">
        <w:t xml:space="preserve"> Objectives</w:t>
      </w:r>
      <w:r w:rsidR="00B70E46" w:rsidRPr="00BB525D">
        <w:t>, and Outcomes</w:t>
      </w:r>
      <w:bookmarkEnd w:id="6"/>
      <w:r w:rsidRPr="00BB525D">
        <w:t xml:space="preserve"> </w:t>
      </w:r>
    </w:p>
    <w:p w14:paraId="033EB72B" w14:textId="639AF885" w:rsidR="00E4428F" w:rsidRPr="00BB525D" w:rsidRDefault="00C27287" w:rsidP="0088092B">
      <w:pPr>
        <w:ind w:left="720"/>
        <w:rPr>
          <w:rFonts w:ascii="Aptos" w:hAnsi="Aptos"/>
        </w:rPr>
      </w:pPr>
      <w:r w:rsidRPr="00BB525D">
        <w:rPr>
          <w:rFonts w:ascii="Aptos" w:hAnsi="Aptos"/>
        </w:rPr>
        <w:t>This initiative expands MIH/CP programs to increase access to MOUD, strengthen behavioral health crisis response, and integrate services into rural care systems through:</w:t>
      </w:r>
    </w:p>
    <w:p w14:paraId="0A25646D" w14:textId="77777777" w:rsidR="00C27287" w:rsidRPr="00BB525D" w:rsidRDefault="00C27287" w:rsidP="00FB765D">
      <w:pPr>
        <w:ind w:left="720"/>
        <w:rPr>
          <w:rFonts w:ascii="Aptos" w:hAnsi="Aptos"/>
        </w:rPr>
      </w:pPr>
    </w:p>
    <w:p w14:paraId="280D1117" w14:textId="31DBF1AC" w:rsidR="00E4428F" w:rsidRPr="00BB525D" w:rsidRDefault="00A04427" w:rsidP="0088092B">
      <w:pPr>
        <w:numPr>
          <w:ilvl w:val="0"/>
          <w:numId w:val="24"/>
        </w:numPr>
        <w:ind w:left="1080"/>
        <w:rPr>
          <w:rFonts w:ascii="Aptos" w:hAnsi="Aptos"/>
        </w:rPr>
      </w:pPr>
      <w:r w:rsidRPr="00BB525D">
        <w:rPr>
          <w:rFonts w:ascii="Aptos" w:hAnsi="Aptos"/>
          <w:b/>
          <w:bCs/>
        </w:rPr>
        <w:t>Expand Access to Behavioral Health and SUD Treatment</w:t>
      </w:r>
      <w:r w:rsidRPr="00BB525D">
        <w:rPr>
          <w:rFonts w:ascii="Aptos" w:hAnsi="Aptos"/>
        </w:rPr>
        <w:t xml:space="preserve">: </w:t>
      </w:r>
      <w:r w:rsidR="005F2C4F" w:rsidRPr="00BB525D">
        <w:rPr>
          <w:rFonts w:ascii="Aptos" w:hAnsi="Aptos"/>
        </w:rPr>
        <w:t>Increase access to MOUD and behavioral health services in rural communities by strengthening referral pathways between EMS, behavioral health providers, and community programs.</w:t>
      </w:r>
    </w:p>
    <w:p w14:paraId="0A97A2DE" w14:textId="77777777" w:rsidR="00994CA2" w:rsidRPr="00BB525D" w:rsidRDefault="00994CA2" w:rsidP="00994CA2">
      <w:pPr>
        <w:ind w:left="1080"/>
        <w:rPr>
          <w:rFonts w:ascii="Aptos" w:hAnsi="Aptos"/>
        </w:rPr>
      </w:pPr>
    </w:p>
    <w:p w14:paraId="185563D8" w14:textId="49CE5CC9" w:rsidR="00E4428F" w:rsidRPr="00BB525D" w:rsidRDefault="00A04427" w:rsidP="0088092B">
      <w:pPr>
        <w:numPr>
          <w:ilvl w:val="0"/>
          <w:numId w:val="24"/>
        </w:numPr>
        <w:ind w:left="1080"/>
        <w:rPr>
          <w:rFonts w:ascii="Aptos" w:hAnsi="Aptos"/>
          <w:b/>
          <w:bCs/>
        </w:rPr>
      </w:pPr>
      <w:r w:rsidRPr="00BB525D">
        <w:rPr>
          <w:rFonts w:ascii="Aptos" w:hAnsi="Aptos"/>
          <w:b/>
          <w:bCs/>
        </w:rPr>
        <w:t xml:space="preserve">Strengthen Rural Behavioral Health Crisis Response: </w:t>
      </w:r>
      <w:r w:rsidR="006F4272" w:rsidRPr="00BB525D">
        <w:rPr>
          <w:rFonts w:ascii="Aptos" w:hAnsi="Aptos"/>
        </w:rPr>
        <w:t>Enhance EMS capacity to respond to behavioral health crises and opioid overdoses through field-based intervention and care coordination, while reducing emergency department utilization.</w:t>
      </w:r>
    </w:p>
    <w:p w14:paraId="1EE409B2" w14:textId="77777777" w:rsidR="00E4428F" w:rsidRPr="00BB525D" w:rsidRDefault="00E4428F" w:rsidP="0088092B">
      <w:pPr>
        <w:ind w:left="1080"/>
        <w:rPr>
          <w:rFonts w:ascii="Aptos" w:hAnsi="Aptos"/>
        </w:rPr>
      </w:pPr>
    </w:p>
    <w:p w14:paraId="2D54BC4B" w14:textId="3436C6DC" w:rsidR="00E4428F" w:rsidRPr="00BB525D" w:rsidRDefault="00A04427" w:rsidP="0088092B">
      <w:pPr>
        <w:numPr>
          <w:ilvl w:val="0"/>
          <w:numId w:val="24"/>
        </w:numPr>
        <w:ind w:left="1080"/>
        <w:rPr>
          <w:rFonts w:ascii="Aptos" w:hAnsi="Aptos"/>
          <w:b/>
          <w:bCs/>
        </w:rPr>
      </w:pPr>
      <w:r w:rsidRPr="00BB525D">
        <w:rPr>
          <w:rFonts w:ascii="Aptos" w:hAnsi="Aptos"/>
          <w:b/>
          <w:bCs/>
        </w:rPr>
        <w:t xml:space="preserve">Improve Continuity of Care: </w:t>
      </w:r>
      <w:r w:rsidR="000E7090" w:rsidRPr="00BB525D">
        <w:rPr>
          <w:rFonts w:ascii="Aptos" w:hAnsi="Aptos"/>
        </w:rPr>
        <w:t>Improve continuity of care by increasing successful linkage to ongoing treatment following EMS referral.</w:t>
      </w:r>
    </w:p>
    <w:p w14:paraId="26C85FCA" w14:textId="77777777" w:rsidR="00E4428F" w:rsidRPr="00BB525D" w:rsidRDefault="00E4428F" w:rsidP="0088092B">
      <w:pPr>
        <w:ind w:left="1080"/>
        <w:rPr>
          <w:rFonts w:ascii="Aptos" w:hAnsi="Aptos"/>
        </w:rPr>
      </w:pPr>
    </w:p>
    <w:p w14:paraId="594AC261" w14:textId="7A63BE29" w:rsidR="00E4428F" w:rsidRPr="00BB525D" w:rsidRDefault="00A04427" w:rsidP="0088092B">
      <w:pPr>
        <w:numPr>
          <w:ilvl w:val="0"/>
          <w:numId w:val="24"/>
        </w:numPr>
        <w:ind w:left="1080"/>
        <w:rPr>
          <w:rFonts w:ascii="Aptos" w:hAnsi="Aptos"/>
          <w:b/>
          <w:bCs/>
        </w:rPr>
      </w:pPr>
      <w:r w:rsidRPr="00BB525D">
        <w:rPr>
          <w:rFonts w:ascii="Aptos" w:hAnsi="Aptos"/>
          <w:b/>
          <w:bCs/>
        </w:rPr>
        <w:t xml:space="preserve">Strengthen Rural EMS Workforce Capacity: </w:t>
      </w:r>
      <w:r w:rsidRPr="00BB525D">
        <w:rPr>
          <w:rFonts w:ascii="Aptos" w:hAnsi="Aptos"/>
        </w:rPr>
        <w:t xml:space="preserve">Expand workforce development and training opportunities for EMS personnel to provide trauma-informed behavioral health care and </w:t>
      </w:r>
      <w:r w:rsidR="005B24A7" w:rsidRPr="00BB525D">
        <w:rPr>
          <w:rFonts w:ascii="Aptos" w:hAnsi="Aptos"/>
        </w:rPr>
        <w:t>MOUD</w:t>
      </w:r>
      <w:r w:rsidRPr="00BB525D">
        <w:rPr>
          <w:rFonts w:ascii="Aptos" w:hAnsi="Aptos"/>
        </w:rPr>
        <w:t xml:space="preserve"> services.</w:t>
      </w:r>
    </w:p>
    <w:p w14:paraId="453BD9DD" w14:textId="77777777" w:rsidR="00FB765D" w:rsidRPr="00BB525D" w:rsidRDefault="00FB765D" w:rsidP="00FB765D">
      <w:pPr>
        <w:rPr>
          <w:rFonts w:ascii="Aptos" w:hAnsi="Aptos"/>
          <w:b/>
          <w:bCs/>
        </w:rPr>
      </w:pPr>
    </w:p>
    <w:p w14:paraId="0FE336F7" w14:textId="46489133" w:rsidR="00E4428F" w:rsidRPr="00BB525D" w:rsidRDefault="00A04427" w:rsidP="0088092B">
      <w:pPr>
        <w:pStyle w:val="Heading2"/>
      </w:pPr>
      <w:bookmarkStart w:id="7" w:name="_Toc227832561"/>
      <w:r w:rsidRPr="00BB525D">
        <w:t>Program Objectives</w:t>
      </w:r>
      <w:bookmarkEnd w:id="7"/>
    </w:p>
    <w:p w14:paraId="1AC06911" w14:textId="265B8E28" w:rsidR="00E4428F" w:rsidRPr="00BB525D" w:rsidRDefault="00A04427" w:rsidP="0088092B">
      <w:pPr>
        <w:ind w:left="720"/>
        <w:rPr>
          <w:rFonts w:ascii="Aptos" w:hAnsi="Aptos"/>
        </w:rPr>
      </w:pPr>
      <w:r w:rsidRPr="00BB525D">
        <w:rPr>
          <w:rFonts w:ascii="Aptos" w:hAnsi="Aptos"/>
        </w:rPr>
        <w:t xml:space="preserve">To support achievement of statewide program goals, funded </w:t>
      </w:r>
      <w:r w:rsidR="004C146B" w:rsidRPr="00BB525D">
        <w:rPr>
          <w:rFonts w:ascii="Aptos" w:hAnsi="Aptos"/>
        </w:rPr>
        <w:t>Applicant</w:t>
      </w:r>
      <w:r w:rsidRPr="00BB525D">
        <w:rPr>
          <w:rFonts w:ascii="Aptos" w:hAnsi="Aptos"/>
        </w:rPr>
        <w:t>s will implement strategies and activities to improve operational capacity, service delivery, and care coordination in rural service areas.</w:t>
      </w:r>
      <w:r w:rsidR="00467F86" w:rsidRPr="00BB525D">
        <w:rPr>
          <w:rFonts w:ascii="Aptos" w:hAnsi="Aptos"/>
        </w:rPr>
        <w:t xml:space="preserve"> </w:t>
      </w:r>
      <w:r w:rsidR="00336048" w:rsidRPr="00BB525D">
        <w:rPr>
          <w:rFonts w:ascii="Aptos" w:hAnsi="Aptos"/>
        </w:rPr>
        <w:t>Applicants should define baseline metrics and projected improvements where data are available</w:t>
      </w:r>
      <w:r w:rsidR="00467F86" w:rsidRPr="00BB525D">
        <w:rPr>
          <w:rFonts w:ascii="Aptos" w:hAnsi="Aptos"/>
        </w:rPr>
        <w:t>.</w:t>
      </w:r>
    </w:p>
    <w:p w14:paraId="628B61A7" w14:textId="77777777" w:rsidR="00E4428F" w:rsidRPr="00BB525D" w:rsidRDefault="00E4428F">
      <w:pPr>
        <w:ind w:left="720"/>
        <w:rPr>
          <w:rFonts w:ascii="Aptos" w:hAnsi="Aptos"/>
        </w:rPr>
      </w:pPr>
    </w:p>
    <w:p w14:paraId="182E3184" w14:textId="77777777" w:rsidR="00E4428F" w:rsidRPr="00BB525D" w:rsidRDefault="00A04427" w:rsidP="0088092B">
      <w:pPr>
        <w:ind w:firstLine="720"/>
        <w:rPr>
          <w:rFonts w:ascii="Aptos" w:hAnsi="Aptos"/>
          <w:b/>
          <w:bCs/>
        </w:rPr>
      </w:pPr>
      <w:r w:rsidRPr="00BB525D">
        <w:rPr>
          <w:rFonts w:ascii="Aptos" w:hAnsi="Aptos"/>
          <w:b/>
          <w:bCs/>
        </w:rPr>
        <w:t>Objective 1: Operational Capacity &amp; Readiness</w:t>
      </w:r>
    </w:p>
    <w:p w14:paraId="6F4122C0" w14:textId="1BA71752" w:rsidR="00E4428F" w:rsidRPr="00BB525D" w:rsidRDefault="00A04427" w:rsidP="0088092B">
      <w:pPr>
        <w:pStyle w:val="ListParagraph"/>
        <w:numPr>
          <w:ilvl w:val="1"/>
          <w:numId w:val="77"/>
        </w:numPr>
        <w:ind w:left="1440"/>
        <w:rPr>
          <w:rFonts w:ascii="Aptos" w:hAnsi="Aptos"/>
        </w:rPr>
      </w:pPr>
      <w:r w:rsidRPr="00BB525D">
        <w:rPr>
          <w:rFonts w:ascii="Aptos" w:hAnsi="Aptos"/>
        </w:rPr>
        <w:t xml:space="preserve">Increase the number of rural counties with operational MIH/CP programs that provide </w:t>
      </w:r>
      <w:r w:rsidR="005B24A7" w:rsidRPr="00BB525D">
        <w:rPr>
          <w:rFonts w:ascii="Aptos" w:hAnsi="Aptos"/>
        </w:rPr>
        <w:t>MOUD</w:t>
      </w:r>
      <w:r w:rsidRPr="00BB525D">
        <w:rPr>
          <w:rFonts w:ascii="Aptos" w:hAnsi="Aptos"/>
        </w:rPr>
        <w:t xml:space="preserve"> services and behavioral health crisis response. </w:t>
      </w:r>
    </w:p>
    <w:p w14:paraId="30DF0547" w14:textId="77777777" w:rsidR="00E4428F" w:rsidRPr="00BB525D" w:rsidRDefault="00A04427" w:rsidP="0088092B">
      <w:pPr>
        <w:pStyle w:val="ListParagraph"/>
        <w:numPr>
          <w:ilvl w:val="1"/>
          <w:numId w:val="77"/>
        </w:numPr>
        <w:ind w:left="1440"/>
        <w:rPr>
          <w:rFonts w:ascii="Aptos" w:hAnsi="Aptos"/>
        </w:rPr>
      </w:pPr>
      <w:r w:rsidRPr="00BB525D">
        <w:rPr>
          <w:rFonts w:ascii="Aptos" w:hAnsi="Aptos"/>
        </w:rPr>
        <w:t>Expand MIH/CP operational capacity through additional personnel, service units, and program infrastructure.</w:t>
      </w:r>
    </w:p>
    <w:p w14:paraId="76DA536D" w14:textId="77777777" w:rsidR="00E4428F" w:rsidRPr="00BB525D" w:rsidRDefault="00E4428F" w:rsidP="0088092B">
      <w:pPr>
        <w:ind w:left="1440"/>
        <w:rPr>
          <w:rFonts w:ascii="Aptos" w:hAnsi="Aptos"/>
        </w:rPr>
      </w:pPr>
    </w:p>
    <w:p w14:paraId="30BF663F" w14:textId="77777777" w:rsidR="00E4428F" w:rsidRPr="00BB525D" w:rsidRDefault="00A04427" w:rsidP="0088092B">
      <w:pPr>
        <w:ind w:firstLine="720"/>
        <w:rPr>
          <w:rFonts w:ascii="Aptos" w:hAnsi="Aptos"/>
          <w:b/>
          <w:bCs/>
        </w:rPr>
      </w:pPr>
      <w:r w:rsidRPr="00BB525D">
        <w:rPr>
          <w:rFonts w:ascii="Aptos" w:hAnsi="Aptos"/>
          <w:b/>
          <w:bCs/>
        </w:rPr>
        <w:t>Objective 2: Access to Behavioral Health and SUD Services</w:t>
      </w:r>
    </w:p>
    <w:p w14:paraId="707F217B" w14:textId="36BC82EE" w:rsidR="00E4428F" w:rsidRPr="00BB525D" w:rsidRDefault="00A60088" w:rsidP="0088092B">
      <w:pPr>
        <w:pStyle w:val="ListParagraph"/>
        <w:numPr>
          <w:ilvl w:val="1"/>
          <w:numId w:val="78"/>
        </w:numPr>
        <w:ind w:left="1440"/>
        <w:rPr>
          <w:rFonts w:ascii="Aptos" w:hAnsi="Aptos"/>
        </w:rPr>
      </w:pPr>
      <w:r w:rsidRPr="00BB525D">
        <w:rPr>
          <w:rFonts w:ascii="Aptos" w:hAnsi="Aptos"/>
        </w:rPr>
        <w:t xml:space="preserve">Increase the number and percentage of patients receiving MOUD </w:t>
      </w:r>
      <w:r w:rsidR="00EB73C0" w:rsidRPr="00BB525D">
        <w:rPr>
          <w:rFonts w:ascii="Aptos" w:hAnsi="Aptos"/>
        </w:rPr>
        <w:t>after</w:t>
      </w:r>
      <w:r w:rsidRPr="00BB525D">
        <w:rPr>
          <w:rFonts w:ascii="Aptos" w:hAnsi="Aptos"/>
        </w:rPr>
        <w:t xml:space="preserve"> an EMS encounter.</w:t>
      </w:r>
    </w:p>
    <w:p w14:paraId="6B7B1379" w14:textId="07C12B10" w:rsidR="00E4428F" w:rsidRPr="00BB525D" w:rsidRDefault="00375E52" w:rsidP="0088092B">
      <w:pPr>
        <w:pStyle w:val="ListParagraph"/>
        <w:numPr>
          <w:ilvl w:val="1"/>
          <w:numId w:val="78"/>
        </w:numPr>
        <w:ind w:left="1440"/>
        <w:rPr>
          <w:rFonts w:ascii="Aptos" w:hAnsi="Aptos"/>
        </w:rPr>
      </w:pPr>
      <w:r w:rsidRPr="00BB525D">
        <w:rPr>
          <w:rFonts w:ascii="Aptos" w:hAnsi="Aptos"/>
        </w:rPr>
        <w:t>Expand geographic coverage, service hours, and scope of MIH/CP services.</w:t>
      </w:r>
    </w:p>
    <w:p w14:paraId="73B41792" w14:textId="77777777" w:rsidR="00375E52" w:rsidRPr="00BB525D" w:rsidRDefault="00375E52" w:rsidP="0088092B">
      <w:pPr>
        <w:ind w:left="1440"/>
        <w:rPr>
          <w:rFonts w:ascii="Aptos" w:hAnsi="Aptos"/>
        </w:rPr>
      </w:pPr>
    </w:p>
    <w:p w14:paraId="6BA6EE8F" w14:textId="77777777" w:rsidR="00E4428F" w:rsidRPr="00BB525D" w:rsidRDefault="00A04427" w:rsidP="0088092B">
      <w:pPr>
        <w:ind w:firstLine="720"/>
        <w:rPr>
          <w:rFonts w:ascii="Aptos" w:hAnsi="Aptos"/>
          <w:b/>
          <w:bCs/>
        </w:rPr>
      </w:pPr>
      <w:r w:rsidRPr="00BB525D">
        <w:rPr>
          <w:rFonts w:ascii="Aptos" w:hAnsi="Aptos"/>
          <w:b/>
          <w:bCs/>
        </w:rPr>
        <w:t xml:space="preserve"> Objective 3: Emergency Response</w:t>
      </w:r>
    </w:p>
    <w:p w14:paraId="64B02BF4" w14:textId="3357248A" w:rsidR="00E4428F" w:rsidRPr="00BB525D" w:rsidRDefault="00075125" w:rsidP="0088092B">
      <w:pPr>
        <w:pStyle w:val="ListParagraph"/>
        <w:numPr>
          <w:ilvl w:val="0"/>
          <w:numId w:val="86"/>
        </w:numPr>
        <w:ind w:left="1440"/>
        <w:rPr>
          <w:rFonts w:ascii="Aptos" w:hAnsi="Aptos"/>
        </w:rPr>
      </w:pPr>
      <w:r w:rsidRPr="00BB525D">
        <w:rPr>
          <w:rFonts w:ascii="Aptos" w:hAnsi="Aptos"/>
        </w:rPr>
        <w:t>Improve EMS response to behavioral health crises and overdoses through MIH/CP services and MOUD protocols</w:t>
      </w:r>
      <w:r w:rsidR="005C7E61" w:rsidRPr="00BB525D">
        <w:rPr>
          <w:rFonts w:ascii="Aptos" w:hAnsi="Aptos"/>
        </w:rPr>
        <w:t>.</w:t>
      </w:r>
    </w:p>
    <w:p w14:paraId="28C080DC" w14:textId="77777777" w:rsidR="00075125" w:rsidRPr="00BB525D" w:rsidRDefault="00075125" w:rsidP="0088092B">
      <w:pPr>
        <w:ind w:left="1440"/>
        <w:rPr>
          <w:rFonts w:ascii="Aptos" w:hAnsi="Aptos"/>
        </w:rPr>
      </w:pPr>
    </w:p>
    <w:p w14:paraId="5593195D" w14:textId="77777777" w:rsidR="00E4428F" w:rsidRPr="00BB525D" w:rsidRDefault="00A04427" w:rsidP="0088092B">
      <w:pPr>
        <w:ind w:firstLine="720"/>
        <w:rPr>
          <w:rFonts w:ascii="Aptos" w:hAnsi="Aptos"/>
          <w:b/>
          <w:bCs/>
        </w:rPr>
      </w:pPr>
      <w:r w:rsidRPr="00BB525D">
        <w:rPr>
          <w:rFonts w:ascii="Aptos" w:hAnsi="Aptos"/>
          <w:b/>
          <w:bCs/>
        </w:rPr>
        <w:t>Objective 4: Care Coordination</w:t>
      </w:r>
    </w:p>
    <w:p w14:paraId="605B7E44" w14:textId="51234A02" w:rsidR="00E4428F" w:rsidRPr="00BB525D" w:rsidRDefault="00A04427" w:rsidP="0088092B">
      <w:pPr>
        <w:pStyle w:val="ListParagraph"/>
        <w:numPr>
          <w:ilvl w:val="1"/>
          <w:numId w:val="79"/>
        </w:numPr>
        <w:ind w:left="1440"/>
        <w:rPr>
          <w:rFonts w:ascii="Aptos" w:hAnsi="Aptos"/>
        </w:rPr>
      </w:pPr>
      <w:r w:rsidRPr="00BB525D">
        <w:rPr>
          <w:rFonts w:ascii="Aptos" w:hAnsi="Aptos"/>
        </w:rPr>
        <w:t>Increase the number of MIH/CP patients successfully linked to ongoing behavioral health or substance use treatment following an initial referral.</w:t>
      </w:r>
    </w:p>
    <w:p w14:paraId="3107EDFD" w14:textId="77777777" w:rsidR="00E4428F" w:rsidRPr="00BB525D" w:rsidRDefault="00A04427" w:rsidP="0088092B">
      <w:pPr>
        <w:pStyle w:val="ListParagraph"/>
        <w:numPr>
          <w:ilvl w:val="1"/>
          <w:numId w:val="79"/>
        </w:numPr>
        <w:ind w:left="1440"/>
        <w:rPr>
          <w:rFonts w:ascii="Aptos" w:hAnsi="Aptos"/>
        </w:rPr>
      </w:pPr>
      <w:r w:rsidRPr="00BB525D">
        <w:rPr>
          <w:rFonts w:ascii="Aptos" w:hAnsi="Aptos"/>
        </w:rPr>
        <w:lastRenderedPageBreak/>
        <w:t>Improve follow-up and continuity of care for patients receiving MIH/CP services.</w:t>
      </w:r>
    </w:p>
    <w:p w14:paraId="1841E358" w14:textId="77777777" w:rsidR="00E4428F" w:rsidRPr="00BB525D" w:rsidRDefault="00E4428F" w:rsidP="0088092B">
      <w:pPr>
        <w:ind w:left="1440"/>
        <w:rPr>
          <w:rFonts w:ascii="Aptos" w:hAnsi="Aptos"/>
        </w:rPr>
      </w:pPr>
    </w:p>
    <w:p w14:paraId="32BB780B" w14:textId="77777777" w:rsidR="00E4428F" w:rsidRPr="00BB525D" w:rsidRDefault="00A04427" w:rsidP="0088092B">
      <w:pPr>
        <w:ind w:firstLine="720"/>
        <w:rPr>
          <w:rFonts w:ascii="Aptos" w:hAnsi="Aptos"/>
          <w:b/>
          <w:bCs/>
        </w:rPr>
      </w:pPr>
      <w:r w:rsidRPr="00BB525D">
        <w:rPr>
          <w:rFonts w:ascii="Aptos" w:hAnsi="Aptos"/>
          <w:b/>
          <w:bCs/>
        </w:rPr>
        <w:t>Objective 5: Workforce Training</w:t>
      </w:r>
    </w:p>
    <w:p w14:paraId="5CF90600" w14:textId="77777777" w:rsidR="00E4428F" w:rsidRPr="00BB525D" w:rsidRDefault="00A04427" w:rsidP="0088092B">
      <w:pPr>
        <w:pStyle w:val="ListParagraph"/>
        <w:numPr>
          <w:ilvl w:val="1"/>
          <w:numId w:val="80"/>
        </w:numPr>
        <w:ind w:left="1440"/>
        <w:rPr>
          <w:rFonts w:ascii="Aptos" w:hAnsi="Aptos"/>
        </w:rPr>
      </w:pPr>
      <w:r w:rsidRPr="00BB525D">
        <w:rPr>
          <w:rFonts w:ascii="Aptos" w:hAnsi="Aptos"/>
        </w:rPr>
        <w:t>Increase the percentage of EMS clinicians completing approved behavioral health and substance use disorder training.</w:t>
      </w:r>
    </w:p>
    <w:p w14:paraId="2D34CFEC" w14:textId="77777777" w:rsidR="00E4428F" w:rsidRPr="00BB525D" w:rsidRDefault="00A04427" w:rsidP="0088092B">
      <w:pPr>
        <w:pStyle w:val="ListParagraph"/>
        <w:numPr>
          <w:ilvl w:val="1"/>
          <w:numId w:val="80"/>
        </w:numPr>
        <w:ind w:left="1440"/>
        <w:rPr>
          <w:rFonts w:ascii="Aptos" w:hAnsi="Aptos"/>
        </w:rPr>
      </w:pPr>
      <w:r w:rsidRPr="00BB525D">
        <w:rPr>
          <w:rFonts w:ascii="Aptos" w:hAnsi="Aptos"/>
        </w:rPr>
        <w:t>Strengthen EMS clinical capacity to initiate MOUD and provide trauma-informed behavioral health care.</w:t>
      </w:r>
    </w:p>
    <w:p w14:paraId="1D093AC4" w14:textId="77777777" w:rsidR="00FB765D" w:rsidRPr="00BB525D" w:rsidRDefault="00FB765D">
      <w:pPr>
        <w:ind w:firstLine="720"/>
        <w:rPr>
          <w:rFonts w:ascii="Aptos" w:hAnsi="Aptos"/>
          <w:b/>
          <w:bCs/>
        </w:rPr>
      </w:pPr>
    </w:p>
    <w:p w14:paraId="17D9FA64" w14:textId="55DF6BCC" w:rsidR="00E4428F" w:rsidRPr="00BB525D" w:rsidRDefault="00CE0BDF" w:rsidP="0088092B">
      <w:pPr>
        <w:pStyle w:val="Heading2"/>
      </w:pPr>
      <w:bookmarkStart w:id="8" w:name="_Toc227832562"/>
      <w:r w:rsidRPr="00BB525D">
        <w:t>Desired</w:t>
      </w:r>
      <w:r w:rsidR="00A04427" w:rsidRPr="00BB525D">
        <w:t xml:space="preserve"> Outcomes</w:t>
      </w:r>
      <w:bookmarkEnd w:id="8"/>
    </w:p>
    <w:p w14:paraId="41276843" w14:textId="77777777" w:rsidR="00E4428F" w:rsidRPr="00BB525D" w:rsidRDefault="00A04427" w:rsidP="0088092B">
      <w:pPr>
        <w:ind w:firstLine="720"/>
        <w:rPr>
          <w:rFonts w:ascii="Aptos" w:hAnsi="Aptos"/>
        </w:rPr>
      </w:pPr>
      <w:r w:rsidRPr="00BB525D">
        <w:rPr>
          <w:rFonts w:ascii="Aptos" w:hAnsi="Aptos"/>
        </w:rPr>
        <w:t xml:space="preserve">NCOEMS will monitor program performance using standardized reporting metrics </w:t>
      </w:r>
    </w:p>
    <w:p w14:paraId="1FD7AE21" w14:textId="77777777" w:rsidR="00E4428F" w:rsidRPr="00BB525D" w:rsidRDefault="00A04427" w:rsidP="0088092B">
      <w:pPr>
        <w:ind w:left="720"/>
        <w:rPr>
          <w:rFonts w:ascii="Aptos" w:hAnsi="Aptos"/>
        </w:rPr>
      </w:pPr>
      <w:r w:rsidRPr="00BB525D">
        <w:rPr>
          <w:rFonts w:ascii="Aptos" w:hAnsi="Aptos"/>
        </w:rPr>
        <w:t>aligned with the program goals. Awarded agencies will be required to submit periodic reports related to service delivery, patient outcomes, workforce training completion, and care coordination activities.</w:t>
      </w:r>
    </w:p>
    <w:p w14:paraId="303FEF06" w14:textId="77777777" w:rsidR="00E4428F" w:rsidRPr="00BB525D" w:rsidRDefault="00E4428F" w:rsidP="0088092B">
      <w:pPr>
        <w:rPr>
          <w:rFonts w:ascii="Aptos" w:hAnsi="Aptos"/>
        </w:rPr>
      </w:pPr>
    </w:p>
    <w:p w14:paraId="1FC17427" w14:textId="302FBCAA" w:rsidR="00E4428F" w:rsidRPr="00BB525D" w:rsidRDefault="00CE0BDF" w:rsidP="0088092B">
      <w:pPr>
        <w:ind w:left="720"/>
        <w:rPr>
          <w:rFonts w:ascii="Aptos" w:hAnsi="Aptos"/>
        </w:rPr>
      </w:pPr>
      <w:r w:rsidRPr="00BB525D">
        <w:rPr>
          <w:rFonts w:ascii="Aptos" w:hAnsi="Aptos"/>
        </w:rPr>
        <w:t xml:space="preserve">Desired </w:t>
      </w:r>
      <w:r w:rsidR="00A04427" w:rsidRPr="00BB525D">
        <w:rPr>
          <w:rFonts w:ascii="Aptos" w:hAnsi="Aptos"/>
        </w:rPr>
        <w:t>outcomes of this initiative include:</w:t>
      </w:r>
    </w:p>
    <w:p w14:paraId="455FF19B" w14:textId="77777777" w:rsidR="003673A2" w:rsidRPr="00BB525D" w:rsidRDefault="003673A2" w:rsidP="00BB525D">
      <w:pPr>
        <w:pStyle w:val="ListParagraph"/>
        <w:numPr>
          <w:ilvl w:val="0"/>
          <w:numId w:val="111"/>
        </w:numPr>
        <w:rPr>
          <w:rFonts w:ascii="Aptos" w:hAnsi="Aptos"/>
        </w:rPr>
      </w:pPr>
      <w:r w:rsidRPr="00BB525D">
        <w:rPr>
          <w:rFonts w:ascii="Aptos" w:hAnsi="Aptos"/>
        </w:rPr>
        <w:t>Increased number of rural counties with operational MIH/CP programs</w:t>
      </w:r>
    </w:p>
    <w:p w14:paraId="7EC441D8" w14:textId="19F41F42" w:rsidR="00E4428F" w:rsidRPr="00BB525D" w:rsidRDefault="00A04427" w:rsidP="00BB525D">
      <w:pPr>
        <w:pStyle w:val="ListParagraph"/>
        <w:numPr>
          <w:ilvl w:val="0"/>
          <w:numId w:val="111"/>
        </w:numPr>
        <w:rPr>
          <w:rFonts w:ascii="Aptos" w:hAnsi="Aptos"/>
        </w:rPr>
      </w:pPr>
      <w:r w:rsidRPr="00BB525D">
        <w:rPr>
          <w:rFonts w:ascii="Aptos" w:hAnsi="Aptos"/>
        </w:rPr>
        <w:t xml:space="preserve">Increased access to </w:t>
      </w:r>
      <w:r w:rsidR="005B24A7" w:rsidRPr="00BB525D">
        <w:rPr>
          <w:rFonts w:ascii="Aptos" w:hAnsi="Aptos"/>
        </w:rPr>
        <w:t>MOUD</w:t>
      </w:r>
      <w:r w:rsidRPr="00BB525D">
        <w:rPr>
          <w:rFonts w:ascii="Aptos" w:hAnsi="Aptos"/>
        </w:rPr>
        <w:t xml:space="preserve"> and behavioral health crises services following EMS encounters</w:t>
      </w:r>
    </w:p>
    <w:p w14:paraId="4A1EEF28" w14:textId="77777777" w:rsidR="00E4428F" w:rsidRPr="00BB525D" w:rsidRDefault="00A04427" w:rsidP="00BB525D">
      <w:pPr>
        <w:pStyle w:val="ListParagraph"/>
        <w:numPr>
          <w:ilvl w:val="0"/>
          <w:numId w:val="111"/>
        </w:numPr>
        <w:rPr>
          <w:rFonts w:ascii="Aptos" w:hAnsi="Aptos"/>
        </w:rPr>
      </w:pPr>
      <w:r w:rsidRPr="00BB525D">
        <w:rPr>
          <w:rFonts w:ascii="Aptos" w:hAnsi="Aptos"/>
        </w:rPr>
        <w:t>Improved patient linkage to ongoing treatment and recovery services</w:t>
      </w:r>
    </w:p>
    <w:p w14:paraId="1B38C1EF" w14:textId="77777777" w:rsidR="003673A2" w:rsidRPr="00BB525D" w:rsidRDefault="003673A2" w:rsidP="00BB525D">
      <w:pPr>
        <w:pStyle w:val="ListParagraph"/>
        <w:numPr>
          <w:ilvl w:val="0"/>
          <w:numId w:val="111"/>
        </w:numPr>
        <w:rPr>
          <w:rFonts w:ascii="Aptos" w:hAnsi="Aptos"/>
        </w:rPr>
      </w:pPr>
      <w:r w:rsidRPr="00BB525D">
        <w:rPr>
          <w:rFonts w:ascii="Aptos" w:hAnsi="Aptos"/>
        </w:rPr>
        <w:t>Increased percentage of patients successfully linked to treatment within 72 hours</w:t>
      </w:r>
    </w:p>
    <w:p w14:paraId="195B0F2F" w14:textId="06919CCB" w:rsidR="00E4428F" w:rsidRPr="00BB525D" w:rsidRDefault="00A04427" w:rsidP="00BB525D">
      <w:pPr>
        <w:pStyle w:val="ListParagraph"/>
        <w:numPr>
          <w:ilvl w:val="0"/>
          <w:numId w:val="111"/>
        </w:numPr>
        <w:rPr>
          <w:rFonts w:ascii="Aptos" w:hAnsi="Aptos"/>
        </w:rPr>
      </w:pPr>
      <w:r w:rsidRPr="00BB525D">
        <w:rPr>
          <w:rFonts w:ascii="Aptos" w:hAnsi="Aptos"/>
        </w:rPr>
        <w:t>Reduced emergency department utilization associated with behavioral health crises and opioid overdo</w:t>
      </w:r>
      <w:r w:rsidR="009042B6" w:rsidRPr="00BB525D">
        <w:rPr>
          <w:rFonts w:ascii="Aptos" w:hAnsi="Aptos"/>
        </w:rPr>
        <w:t>s</w:t>
      </w:r>
      <w:r w:rsidRPr="00BB525D">
        <w:rPr>
          <w:rFonts w:ascii="Aptos" w:hAnsi="Aptos"/>
        </w:rPr>
        <w:t>es</w:t>
      </w:r>
    </w:p>
    <w:p w14:paraId="4CE6F537" w14:textId="77777777" w:rsidR="00B70E46" w:rsidRPr="00BB525D" w:rsidRDefault="00B70E46" w:rsidP="00B70E46">
      <w:pPr>
        <w:pStyle w:val="ListParagraph"/>
        <w:ind w:left="1440"/>
        <w:rPr>
          <w:rFonts w:ascii="Aptos" w:hAnsi="Aptos"/>
        </w:rPr>
      </w:pPr>
    </w:p>
    <w:p w14:paraId="59442465" w14:textId="5B6F45C7" w:rsidR="00B70E46" w:rsidRPr="00BB525D" w:rsidRDefault="00B70E46" w:rsidP="0088092B">
      <w:pPr>
        <w:pStyle w:val="Heading2"/>
      </w:pPr>
      <w:bookmarkStart w:id="9" w:name="_Toc227832563"/>
      <w:r w:rsidRPr="00BB525D">
        <w:t>Programmatic Requirements and Priorities</w:t>
      </w:r>
      <w:bookmarkEnd w:id="9"/>
    </w:p>
    <w:p w14:paraId="26352E21" w14:textId="77777777" w:rsidR="00B70E46" w:rsidRPr="00BB525D" w:rsidRDefault="00B70E46" w:rsidP="00B70E46">
      <w:pPr>
        <w:ind w:left="1440"/>
        <w:rPr>
          <w:rFonts w:ascii="Aptos" w:hAnsi="Aptos"/>
        </w:rPr>
      </w:pPr>
      <w:r w:rsidRPr="00BB525D">
        <w:rPr>
          <w:rFonts w:ascii="Aptos" w:hAnsi="Aptos"/>
        </w:rPr>
        <w:t>Minimum Expectations:</w:t>
      </w:r>
    </w:p>
    <w:p w14:paraId="61376FFE" w14:textId="77777777" w:rsidR="00B70E46" w:rsidRPr="00BB525D" w:rsidRDefault="00B70E46" w:rsidP="00BB525D">
      <w:pPr>
        <w:pStyle w:val="ListParagraph"/>
        <w:numPr>
          <w:ilvl w:val="1"/>
          <w:numId w:val="110"/>
        </w:numPr>
        <w:rPr>
          <w:rFonts w:ascii="Aptos" w:hAnsi="Aptos"/>
        </w:rPr>
      </w:pPr>
      <w:r w:rsidRPr="00BB525D">
        <w:rPr>
          <w:rFonts w:ascii="Aptos" w:hAnsi="Aptos"/>
          <w:lang w:val="en-US"/>
        </w:rPr>
        <w:t>Defined target population</w:t>
      </w:r>
    </w:p>
    <w:p w14:paraId="26D05278" w14:textId="77777777" w:rsidR="00B70E46" w:rsidRPr="00BB525D" w:rsidRDefault="00B70E46" w:rsidP="00BB525D">
      <w:pPr>
        <w:pStyle w:val="ListParagraph"/>
        <w:numPr>
          <w:ilvl w:val="1"/>
          <w:numId w:val="110"/>
        </w:numPr>
        <w:rPr>
          <w:rFonts w:ascii="Aptos" w:hAnsi="Aptos"/>
        </w:rPr>
      </w:pPr>
      <w:r w:rsidRPr="00BB525D">
        <w:rPr>
          <w:rFonts w:ascii="Aptos" w:hAnsi="Aptos"/>
          <w:lang w:val="en-US"/>
        </w:rPr>
        <w:t>Referral pathways</w:t>
      </w:r>
    </w:p>
    <w:p w14:paraId="20F88E5A" w14:textId="77777777" w:rsidR="00B70E46" w:rsidRPr="00BB525D" w:rsidRDefault="00B70E46" w:rsidP="00BB525D">
      <w:pPr>
        <w:pStyle w:val="ListParagraph"/>
        <w:numPr>
          <w:ilvl w:val="1"/>
          <w:numId w:val="110"/>
        </w:numPr>
        <w:rPr>
          <w:rFonts w:ascii="Aptos" w:hAnsi="Aptos"/>
        </w:rPr>
      </w:pPr>
      <w:r w:rsidRPr="00BB525D">
        <w:rPr>
          <w:rFonts w:ascii="Aptos" w:hAnsi="Aptos"/>
          <w:lang w:val="en-US"/>
        </w:rPr>
        <w:t>Clinical oversight structure</w:t>
      </w:r>
    </w:p>
    <w:p w14:paraId="7A79D47B" w14:textId="77777777" w:rsidR="00B70E46" w:rsidRPr="00BB525D" w:rsidRDefault="00B70E46" w:rsidP="00B70E46">
      <w:pPr>
        <w:spacing w:before="120"/>
        <w:ind w:left="1440"/>
        <w:rPr>
          <w:rFonts w:ascii="Aptos" w:hAnsi="Aptos"/>
        </w:rPr>
      </w:pPr>
      <w:r w:rsidRPr="00BB525D">
        <w:rPr>
          <w:rFonts w:ascii="Aptos" w:hAnsi="Aptos"/>
        </w:rPr>
        <w:t xml:space="preserve">Strong proposals will address: </w:t>
      </w:r>
    </w:p>
    <w:p w14:paraId="2ED95EF5" w14:textId="77777777" w:rsidR="00B70E46" w:rsidRPr="00BB525D" w:rsidRDefault="00B70E46" w:rsidP="00BB525D">
      <w:pPr>
        <w:numPr>
          <w:ilvl w:val="0"/>
          <w:numId w:val="109"/>
        </w:numPr>
        <w:rPr>
          <w:rFonts w:ascii="Aptos" w:hAnsi="Aptos"/>
        </w:rPr>
      </w:pPr>
      <w:r w:rsidRPr="00BB525D">
        <w:rPr>
          <w:rFonts w:ascii="Aptos" w:hAnsi="Aptos"/>
        </w:rPr>
        <w:t>A plan to establish or expand MIH/CP program services. This plan should include staffing model, service design, projected patient volume, proof of appropriate clinical oversight and implementation timeline.</w:t>
      </w:r>
    </w:p>
    <w:p w14:paraId="641CA29C" w14:textId="77777777" w:rsidR="00B70E46" w:rsidRPr="00BB525D" w:rsidRDefault="00B70E46" w:rsidP="00BB525D">
      <w:pPr>
        <w:numPr>
          <w:ilvl w:val="0"/>
          <w:numId w:val="109"/>
        </w:numPr>
        <w:spacing w:before="120"/>
        <w:rPr>
          <w:rFonts w:ascii="Aptos" w:hAnsi="Aptos"/>
        </w:rPr>
      </w:pPr>
      <w:r w:rsidRPr="00BB525D">
        <w:rPr>
          <w:rFonts w:ascii="Aptos" w:hAnsi="Aptos"/>
        </w:rPr>
        <w:t>A plan for connecting patients to appropriate community treatment and recovery supports, with consideration of the individual’s insurance and access to care barriers (e.g., transportation).</w:t>
      </w:r>
      <w:r w:rsidRPr="00BB525D">
        <w:rPr>
          <w:rFonts w:ascii="Aptos" w:hAnsi="Aptos"/>
          <w:i/>
          <w:iCs/>
        </w:rPr>
        <w:t xml:space="preserve"> </w:t>
      </w:r>
    </w:p>
    <w:p w14:paraId="3997310F" w14:textId="77777777" w:rsidR="00B70E46" w:rsidRPr="00BB525D" w:rsidRDefault="00B70E46" w:rsidP="00BB525D">
      <w:pPr>
        <w:numPr>
          <w:ilvl w:val="0"/>
          <w:numId w:val="109"/>
        </w:numPr>
        <w:spacing w:before="120"/>
        <w:rPr>
          <w:rFonts w:ascii="Aptos" w:hAnsi="Aptos"/>
          <w:lang w:val="en-US"/>
        </w:rPr>
      </w:pPr>
      <w:r w:rsidRPr="00BB525D">
        <w:rPr>
          <w:rFonts w:ascii="Aptos" w:hAnsi="Aptos"/>
        </w:rPr>
        <w:t xml:space="preserve">A clear statement on the readiness of the organization to engage in this work (e.g., provide details on </w:t>
      </w:r>
      <w:r w:rsidRPr="00BB525D">
        <w:rPr>
          <w:rFonts w:ascii="Aptos" w:hAnsi="Aptos"/>
          <w:lang w:val="en-US"/>
        </w:rPr>
        <w:t>an existing MIH/CP program, or desire to start a new program that involves engagement from medical director, community engagement etc.).</w:t>
      </w:r>
    </w:p>
    <w:p w14:paraId="00D1BC97" w14:textId="77835BAB" w:rsidR="00994CA2" w:rsidRPr="00BB525D" w:rsidRDefault="00994CA2" w:rsidP="00994CA2">
      <w:pPr>
        <w:spacing w:before="120"/>
        <w:ind w:left="2160"/>
        <w:rPr>
          <w:rFonts w:ascii="Aptos" w:hAnsi="Aptos"/>
          <w:lang w:val="en-US"/>
        </w:rPr>
      </w:pPr>
    </w:p>
    <w:p w14:paraId="7841E5FC" w14:textId="77777777" w:rsidR="00B70E46" w:rsidRPr="00BB525D" w:rsidRDefault="00B70E46" w:rsidP="0088092B">
      <w:pPr>
        <w:pStyle w:val="Heading2"/>
      </w:pPr>
      <w:bookmarkStart w:id="10" w:name="_x9do7um6n1e8" w:colFirst="0" w:colLast="0"/>
      <w:bookmarkStart w:id="11" w:name="_Toc227832564"/>
      <w:bookmarkEnd w:id="10"/>
      <w:r w:rsidRPr="00BB525D">
        <w:t>Grantee Responsibilities</w:t>
      </w:r>
      <w:bookmarkEnd w:id="11"/>
    </w:p>
    <w:p w14:paraId="1320F713" w14:textId="77777777" w:rsidR="00B70E46" w:rsidRPr="00BB525D" w:rsidRDefault="00B70E46" w:rsidP="00B70E46">
      <w:pPr>
        <w:ind w:left="1440"/>
        <w:rPr>
          <w:rFonts w:ascii="Aptos" w:hAnsi="Aptos"/>
        </w:rPr>
      </w:pPr>
      <w:r w:rsidRPr="00BB525D">
        <w:rPr>
          <w:rFonts w:ascii="Aptos" w:hAnsi="Aptos"/>
        </w:rPr>
        <w:t xml:space="preserve">If awarded, the Grantee is responsible for engaging in activities that directly implement or support MIH and CP programs. All activities must align with program goals. </w:t>
      </w:r>
    </w:p>
    <w:p w14:paraId="72B3578F" w14:textId="77777777" w:rsidR="00B70E46" w:rsidRPr="00BB525D" w:rsidRDefault="00B70E46" w:rsidP="0088092B">
      <w:pPr>
        <w:pStyle w:val="Heading2"/>
      </w:pPr>
      <w:bookmarkStart w:id="12" w:name="_nbvlvzz17ekm" w:colFirst="0" w:colLast="0"/>
      <w:bookmarkStart w:id="13" w:name="_Toc227832565"/>
      <w:bookmarkEnd w:id="12"/>
      <w:r w:rsidRPr="00BB525D">
        <w:lastRenderedPageBreak/>
        <w:t>Performance Standards and Expectations</w:t>
      </w:r>
      <w:bookmarkEnd w:id="13"/>
    </w:p>
    <w:p w14:paraId="653309F9" w14:textId="77777777" w:rsidR="00B70E46" w:rsidRPr="00BB525D" w:rsidRDefault="00B70E46" w:rsidP="00B70E46">
      <w:pPr>
        <w:ind w:left="1440"/>
        <w:rPr>
          <w:rFonts w:ascii="Aptos" w:hAnsi="Aptos"/>
        </w:rPr>
      </w:pPr>
      <w:r w:rsidRPr="00BB525D">
        <w:rPr>
          <w:rFonts w:ascii="Aptos" w:hAnsi="Aptos"/>
        </w:rPr>
        <w:t>All Grantees will be required to submit a progress report bi-monthly. Upon award, the Grantees will be provided with a data collection tool for tracking performance measures.</w:t>
      </w:r>
      <w:bookmarkStart w:id="14" w:name="_4nxxaagmzd67" w:colFirst="0" w:colLast="0"/>
      <w:bookmarkEnd w:id="14"/>
    </w:p>
    <w:p w14:paraId="66ECBF1F" w14:textId="77777777" w:rsidR="00994CA2" w:rsidRPr="00BB525D" w:rsidRDefault="00994CA2" w:rsidP="00B70E46">
      <w:pPr>
        <w:ind w:left="1440"/>
        <w:rPr>
          <w:rFonts w:ascii="Aptos" w:hAnsi="Aptos"/>
          <w:shd w:val="clear" w:color="auto" w:fill="FFF2CC"/>
        </w:rPr>
      </w:pPr>
    </w:p>
    <w:p w14:paraId="72128D90" w14:textId="77777777" w:rsidR="00B70E46" w:rsidRPr="00BB525D" w:rsidRDefault="00B70E46" w:rsidP="0088092B">
      <w:pPr>
        <w:pStyle w:val="Heading2"/>
      </w:pPr>
      <w:bookmarkStart w:id="15" w:name="_ir0f77ts1kz" w:colFirst="0" w:colLast="0"/>
      <w:bookmarkStart w:id="16" w:name="_sb04bthpo16u" w:colFirst="0" w:colLast="0"/>
      <w:bookmarkStart w:id="17" w:name="_Toc227832566"/>
      <w:bookmarkEnd w:id="15"/>
      <w:bookmarkEnd w:id="16"/>
      <w:r w:rsidRPr="00BB525D">
        <w:t>Division Responsibilities</w:t>
      </w:r>
      <w:bookmarkEnd w:id="17"/>
    </w:p>
    <w:p w14:paraId="4CCDD408" w14:textId="77777777" w:rsidR="00B70E46" w:rsidRPr="00BB525D" w:rsidRDefault="00B70E46" w:rsidP="00B70E46">
      <w:pPr>
        <w:ind w:left="1440"/>
        <w:rPr>
          <w:rFonts w:ascii="Aptos" w:hAnsi="Aptos"/>
        </w:rPr>
      </w:pPr>
      <w:r w:rsidRPr="00BB525D">
        <w:rPr>
          <w:rFonts w:ascii="Aptos" w:hAnsi="Aptos"/>
        </w:rPr>
        <w:t>NC DHSR reserves the right to:</w:t>
      </w:r>
    </w:p>
    <w:p w14:paraId="0F4C2787" w14:textId="77777777" w:rsidR="00B70E46" w:rsidRPr="00BB525D" w:rsidRDefault="00B70E46" w:rsidP="00BB525D">
      <w:pPr>
        <w:pStyle w:val="ListParagraph"/>
        <w:numPr>
          <w:ilvl w:val="0"/>
          <w:numId w:val="108"/>
        </w:numPr>
        <w:spacing w:before="120"/>
        <w:rPr>
          <w:rFonts w:ascii="Aptos" w:hAnsi="Aptos"/>
        </w:rPr>
      </w:pPr>
      <w:r w:rsidRPr="00BB525D">
        <w:rPr>
          <w:rFonts w:ascii="Aptos" w:hAnsi="Aptos"/>
        </w:rPr>
        <w:t xml:space="preserve">Modify the application and budget after consulting with the applicant. Items that may be modified include, but are not limited to, goals, costs, performance, and reporting requirements </w:t>
      </w:r>
    </w:p>
    <w:p w14:paraId="779519BE" w14:textId="77777777" w:rsidR="00B70E46" w:rsidRPr="00BB525D" w:rsidRDefault="00B70E46" w:rsidP="00BB525D">
      <w:pPr>
        <w:pStyle w:val="ListParagraph"/>
        <w:numPr>
          <w:ilvl w:val="0"/>
          <w:numId w:val="108"/>
        </w:numPr>
        <w:spacing w:before="200"/>
        <w:rPr>
          <w:rFonts w:ascii="Aptos" w:hAnsi="Aptos"/>
        </w:rPr>
      </w:pPr>
      <w:r w:rsidRPr="00BB525D">
        <w:rPr>
          <w:rFonts w:ascii="Aptos" w:hAnsi="Aptos"/>
        </w:rPr>
        <w:t xml:space="preserve">Allow or disallow budget amendments during the performance period of the project </w:t>
      </w:r>
    </w:p>
    <w:p w14:paraId="2E09749A" w14:textId="77777777" w:rsidR="00B70E46" w:rsidRPr="00BB525D" w:rsidRDefault="00B70E46" w:rsidP="00BB525D">
      <w:pPr>
        <w:pStyle w:val="ListParagraph"/>
        <w:numPr>
          <w:ilvl w:val="0"/>
          <w:numId w:val="108"/>
        </w:numPr>
        <w:spacing w:before="200"/>
        <w:rPr>
          <w:rFonts w:ascii="Aptos" w:hAnsi="Aptos"/>
        </w:rPr>
      </w:pPr>
      <w:r w:rsidRPr="00BB525D">
        <w:rPr>
          <w:rFonts w:ascii="Aptos" w:hAnsi="Aptos"/>
        </w:rPr>
        <w:t>Monitoring the program based on the Division’s Subrecipient Monitoring plan</w:t>
      </w:r>
    </w:p>
    <w:p w14:paraId="3BCB050C" w14:textId="77777777" w:rsidR="00B70E46" w:rsidRPr="00BB525D" w:rsidRDefault="00B70E46" w:rsidP="00BB525D">
      <w:pPr>
        <w:pStyle w:val="ListParagraph"/>
        <w:numPr>
          <w:ilvl w:val="0"/>
          <w:numId w:val="108"/>
        </w:numPr>
        <w:spacing w:before="200"/>
        <w:rPr>
          <w:rFonts w:ascii="Aptos" w:hAnsi="Aptos"/>
        </w:rPr>
      </w:pPr>
      <w:r w:rsidRPr="00BB525D">
        <w:rPr>
          <w:rFonts w:ascii="Aptos" w:hAnsi="Aptos"/>
        </w:rPr>
        <w:t>Implement any change or requirement mandated by State or Federal government during the life of the project.</w:t>
      </w:r>
    </w:p>
    <w:p w14:paraId="3F6C52A1" w14:textId="77777777" w:rsidR="00994CA2" w:rsidRPr="00BB525D" w:rsidRDefault="00994CA2" w:rsidP="00994CA2">
      <w:pPr>
        <w:pStyle w:val="ListParagraph"/>
        <w:spacing w:before="200"/>
        <w:ind w:left="2160"/>
        <w:rPr>
          <w:rFonts w:ascii="Aptos" w:hAnsi="Aptos"/>
        </w:rPr>
      </w:pPr>
    </w:p>
    <w:p w14:paraId="768D73AC" w14:textId="77777777" w:rsidR="00B70E46" w:rsidRPr="00BB525D" w:rsidRDefault="00B70E46" w:rsidP="0088092B">
      <w:pPr>
        <w:pStyle w:val="Heading2"/>
      </w:pPr>
      <w:bookmarkStart w:id="18" w:name="_71gv7ar414js" w:colFirst="0" w:colLast="0"/>
      <w:bookmarkStart w:id="19" w:name="_Toc227832567"/>
      <w:bookmarkEnd w:id="18"/>
      <w:r w:rsidRPr="00BB525D">
        <w:t>Performance Oversight</w:t>
      </w:r>
      <w:bookmarkEnd w:id="19"/>
    </w:p>
    <w:p w14:paraId="2B9B9747" w14:textId="77777777" w:rsidR="00B70E46" w:rsidRPr="00BB525D" w:rsidRDefault="00B70E46" w:rsidP="00B70E46">
      <w:pPr>
        <w:ind w:left="1440"/>
        <w:rPr>
          <w:rFonts w:ascii="Aptos" w:hAnsi="Aptos"/>
        </w:rPr>
      </w:pPr>
      <w:r w:rsidRPr="00BB525D">
        <w:rPr>
          <w:rFonts w:ascii="Aptos" w:hAnsi="Aptos"/>
        </w:rPr>
        <w:t>An assigned administrator will have programmatic and administrative oversight of the following:</w:t>
      </w:r>
    </w:p>
    <w:p w14:paraId="0B075A22" w14:textId="77777777" w:rsidR="00B70E46" w:rsidRPr="00BB525D" w:rsidRDefault="00B70E46" w:rsidP="00BB525D">
      <w:pPr>
        <w:numPr>
          <w:ilvl w:val="0"/>
          <w:numId w:val="107"/>
        </w:numPr>
        <w:tabs>
          <w:tab w:val="left" w:pos="1890"/>
          <w:tab w:val="left" w:pos="2160"/>
        </w:tabs>
        <w:rPr>
          <w:rFonts w:ascii="Aptos" w:hAnsi="Aptos"/>
        </w:rPr>
      </w:pPr>
      <w:r w:rsidRPr="00BB525D">
        <w:rPr>
          <w:rFonts w:ascii="Aptos" w:hAnsi="Aptos"/>
        </w:rPr>
        <w:t>Performance measures and metrics</w:t>
      </w:r>
    </w:p>
    <w:p w14:paraId="34198DF0" w14:textId="77777777" w:rsidR="00B70E46" w:rsidRPr="00BB525D" w:rsidRDefault="00B70E46" w:rsidP="00BB525D">
      <w:pPr>
        <w:numPr>
          <w:ilvl w:val="0"/>
          <w:numId w:val="107"/>
        </w:numPr>
        <w:tabs>
          <w:tab w:val="left" w:pos="1890"/>
          <w:tab w:val="left" w:pos="2160"/>
        </w:tabs>
        <w:rPr>
          <w:rFonts w:ascii="Aptos" w:hAnsi="Aptos"/>
        </w:rPr>
      </w:pPr>
      <w:r w:rsidRPr="00BB525D">
        <w:rPr>
          <w:rFonts w:ascii="Aptos" w:hAnsi="Aptos"/>
        </w:rPr>
        <w:t>Contract renewal, amendment, and realignment</w:t>
      </w:r>
    </w:p>
    <w:p w14:paraId="536703E2" w14:textId="77777777" w:rsidR="00B70E46" w:rsidRPr="00BB525D" w:rsidRDefault="00B70E46" w:rsidP="00BB525D">
      <w:pPr>
        <w:numPr>
          <w:ilvl w:val="0"/>
          <w:numId w:val="107"/>
        </w:numPr>
        <w:tabs>
          <w:tab w:val="left" w:pos="1890"/>
          <w:tab w:val="left" w:pos="2160"/>
        </w:tabs>
        <w:rPr>
          <w:rFonts w:ascii="Aptos" w:hAnsi="Aptos"/>
        </w:rPr>
      </w:pPr>
      <w:r w:rsidRPr="00BB525D">
        <w:rPr>
          <w:rFonts w:ascii="Aptos" w:hAnsi="Aptos"/>
        </w:rPr>
        <w:t>Financial records: payments, invoices</w:t>
      </w:r>
    </w:p>
    <w:p w14:paraId="33757B80" w14:textId="549F196F" w:rsidR="00E4428F" w:rsidRPr="00BB525D" w:rsidRDefault="0088092B" w:rsidP="0088092B">
      <w:pPr>
        <w:pStyle w:val="Heading1"/>
      </w:pPr>
      <w:bookmarkStart w:id="20" w:name="_3xuv73gaym5o" w:colFirst="0" w:colLast="0"/>
      <w:bookmarkStart w:id="21" w:name="_Toc227832568"/>
      <w:bookmarkEnd w:id="20"/>
      <w:r w:rsidRPr="00BB525D">
        <w:t>Eligibility</w:t>
      </w:r>
      <w:bookmarkEnd w:id="21"/>
    </w:p>
    <w:p w14:paraId="1F2D1B5C" w14:textId="77777777" w:rsidR="00E85EA8" w:rsidRPr="00BB525D" w:rsidRDefault="00E85EA8" w:rsidP="0088092B">
      <w:pPr>
        <w:rPr>
          <w:rFonts w:ascii="Aptos" w:hAnsi="Aptos"/>
        </w:rPr>
      </w:pPr>
      <w:r w:rsidRPr="00BB525D">
        <w:rPr>
          <w:rFonts w:ascii="Aptos" w:hAnsi="Aptos"/>
        </w:rPr>
        <w:t>To be eligible to apply</w:t>
      </w:r>
      <w:r w:rsidR="00CE0BDF" w:rsidRPr="00BB525D">
        <w:rPr>
          <w:rFonts w:ascii="Aptos" w:hAnsi="Aptos"/>
        </w:rPr>
        <w:t xml:space="preserve"> for the</w:t>
      </w:r>
      <w:r w:rsidRPr="00BB525D">
        <w:rPr>
          <w:rFonts w:ascii="Aptos" w:hAnsi="Aptos"/>
        </w:rPr>
        <w:t xml:space="preserve"> </w:t>
      </w:r>
      <w:r w:rsidR="00CE0BDF" w:rsidRPr="00BB525D">
        <w:rPr>
          <w:rFonts w:ascii="Aptos" w:hAnsi="Aptos"/>
        </w:rPr>
        <w:t>funding</w:t>
      </w:r>
      <w:r w:rsidRPr="00BB525D">
        <w:rPr>
          <w:rFonts w:ascii="Aptos" w:hAnsi="Aptos"/>
        </w:rPr>
        <w:t>, entities must meet two conditions:</w:t>
      </w:r>
    </w:p>
    <w:p w14:paraId="4B4C2DC8" w14:textId="239E9A69" w:rsidR="00E85EA8" w:rsidRPr="00BB525D" w:rsidRDefault="00E85EA8" w:rsidP="0088092B">
      <w:pPr>
        <w:pStyle w:val="ListParagraph"/>
        <w:numPr>
          <w:ilvl w:val="0"/>
          <w:numId w:val="94"/>
        </w:numPr>
        <w:ind w:left="1080"/>
        <w:rPr>
          <w:rFonts w:ascii="Aptos" w:hAnsi="Aptos"/>
        </w:rPr>
      </w:pPr>
      <w:r w:rsidRPr="00BB525D">
        <w:rPr>
          <w:rFonts w:ascii="Aptos" w:hAnsi="Aptos"/>
        </w:rPr>
        <w:t>Be a</w:t>
      </w:r>
      <w:r w:rsidR="00CE0BDF" w:rsidRPr="00BB525D">
        <w:rPr>
          <w:rFonts w:ascii="Aptos" w:hAnsi="Aptos"/>
        </w:rPr>
        <w:t xml:space="preserve"> l</w:t>
      </w:r>
      <w:r w:rsidR="00A04427" w:rsidRPr="00BB525D">
        <w:rPr>
          <w:rFonts w:ascii="Aptos" w:hAnsi="Aptos"/>
        </w:rPr>
        <w:t>icensed North Carolina EMS agenc</w:t>
      </w:r>
      <w:r w:rsidR="00CE0BDF" w:rsidRPr="00BB525D">
        <w:rPr>
          <w:rFonts w:ascii="Aptos" w:hAnsi="Aptos"/>
        </w:rPr>
        <w:t>y</w:t>
      </w:r>
      <w:r w:rsidR="00A04427" w:rsidRPr="00BB525D">
        <w:rPr>
          <w:rFonts w:ascii="Aptos" w:hAnsi="Aptos"/>
        </w:rPr>
        <w:t xml:space="preserve"> that provide</w:t>
      </w:r>
      <w:r w:rsidR="00CE0BDF" w:rsidRPr="00BB525D">
        <w:rPr>
          <w:rFonts w:ascii="Aptos" w:hAnsi="Aptos"/>
        </w:rPr>
        <w:t>s</w:t>
      </w:r>
      <w:r w:rsidR="00A04427" w:rsidRPr="00BB525D">
        <w:rPr>
          <w:rFonts w:ascii="Aptos" w:hAnsi="Aptos"/>
        </w:rPr>
        <w:t xml:space="preserve"> primary 911 response.</w:t>
      </w:r>
    </w:p>
    <w:p w14:paraId="0677B375" w14:textId="27F38E07" w:rsidR="00CE0BDF" w:rsidRPr="00BB525D" w:rsidRDefault="00E85EA8" w:rsidP="0088092B">
      <w:pPr>
        <w:pStyle w:val="ListParagraph"/>
        <w:numPr>
          <w:ilvl w:val="0"/>
          <w:numId w:val="94"/>
        </w:numPr>
        <w:ind w:left="1080"/>
        <w:rPr>
          <w:rFonts w:ascii="Aptos" w:hAnsi="Aptos"/>
        </w:rPr>
      </w:pPr>
      <w:r w:rsidRPr="00BB525D">
        <w:rPr>
          <w:rFonts w:ascii="Aptos" w:hAnsi="Aptos"/>
        </w:rPr>
        <w:t xml:space="preserve">Utilize the program funds to support a rural area as defined </w:t>
      </w:r>
      <w:r w:rsidR="00CE0BDF" w:rsidRPr="00BB525D">
        <w:rPr>
          <w:rFonts w:ascii="Aptos" w:hAnsi="Aptos"/>
        </w:rPr>
        <w:t>by the NC Rural Health Center, which is intended to capture both rural and rural-adjacent communities with limited access to behavioral health and substance use disorder services:</w:t>
      </w:r>
    </w:p>
    <w:p w14:paraId="392C3D10" w14:textId="77777777" w:rsidR="00CE0BDF" w:rsidRPr="00BB525D" w:rsidRDefault="00CE0BDF" w:rsidP="0088092B">
      <w:pPr>
        <w:pStyle w:val="ListParagraph"/>
        <w:numPr>
          <w:ilvl w:val="0"/>
          <w:numId w:val="95"/>
        </w:numPr>
        <w:ind w:left="1440"/>
        <w:rPr>
          <w:rFonts w:ascii="Aptos" w:hAnsi="Aptos"/>
        </w:rPr>
      </w:pPr>
      <w:r w:rsidRPr="00BB525D">
        <w:rPr>
          <w:rFonts w:ascii="Aptos" w:hAnsi="Aptos"/>
        </w:rPr>
        <w:t>Counties with a population density of 250 people or fewer per square mile, representing predominantly rural areas; or</w:t>
      </w:r>
    </w:p>
    <w:p w14:paraId="712F5312" w14:textId="77777777" w:rsidR="00CE0BDF" w:rsidRPr="00BB525D" w:rsidRDefault="00CE0BDF" w:rsidP="0088092B">
      <w:pPr>
        <w:pStyle w:val="ListParagraph"/>
        <w:numPr>
          <w:ilvl w:val="0"/>
          <w:numId w:val="95"/>
        </w:numPr>
        <w:ind w:left="1440"/>
        <w:rPr>
          <w:rFonts w:ascii="Aptos" w:hAnsi="Aptos"/>
        </w:rPr>
      </w:pPr>
      <w:r w:rsidRPr="00BB525D">
        <w:rPr>
          <w:rFonts w:ascii="Aptos" w:hAnsi="Aptos"/>
        </w:rPr>
        <w:t>Counties with a population density between 250 and 750 people per square mile, representing rural-adjacent or suburban areas that may experience similar healthcare access constraints.</w:t>
      </w:r>
    </w:p>
    <w:p w14:paraId="6BD110B0" w14:textId="525B6A4C" w:rsidR="00E4428F" w:rsidRPr="00BB525D" w:rsidRDefault="0088092B" w:rsidP="00674B06">
      <w:pPr>
        <w:pStyle w:val="Heading1"/>
      </w:pPr>
      <w:bookmarkStart w:id="22" w:name="_x1kn3z2mibom" w:colFirst="0" w:colLast="0"/>
      <w:bookmarkStart w:id="23" w:name="_Toc227832569"/>
      <w:bookmarkEnd w:id="22"/>
      <w:r w:rsidRPr="00BB525D">
        <w:t>Award Information</w:t>
      </w:r>
      <w:bookmarkEnd w:id="23"/>
    </w:p>
    <w:p w14:paraId="48F247AC" w14:textId="567A5DD3" w:rsidR="004C146B" w:rsidRPr="00BB525D" w:rsidRDefault="004C146B" w:rsidP="0088092B">
      <w:pPr>
        <w:jc w:val="both"/>
        <w:rPr>
          <w:rFonts w:ascii="Aptos" w:hAnsi="Aptos"/>
          <w:i/>
          <w:iCs/>
        </w:rPr>
      </w:pPr>
      <w:r w:rsidRPr="00BB525D">
        <w:rPr>
          <w:rFonts w:ascii="Aptos" w:hAnsi="Aptos"/>
          <w:i/>
          <w:iCs/>
        </w:rPr>
        <w:t>This program is funded by a grant award totaling $</w:t>
      </w:r>
      <w:r w:rsidR="002A433B" w:rsidRPr="00BB525D">
        <w:rPr>
          <w:rFonts w:ascii="Aptos" w:hAnsi="Aptos"/>
          <w:i/>
          <w:iCs/>
        </w:rPr>
        <w:t>10,0</w:t>
      </w:r>
      <w:r w:rsidRPr="00BB525D">
        <w:rPr>
          <w:rFonts w:ascii="Aptos" w:hAnsi="Aptos"/>
          <w:i/>
          <w:iCs/>
        </w:rPr>
        <w:t xml:space="preserve">00,000 or 100% from Centers for Medicaid and Medicare with $ 0 financed from non-federal sources. </w:t>
      </w:r>
    </w:p>
    <w:p w14:paraId="699C24F0" w14:textId="33C1C03F" w:rsidR="004C146B" w:rsidRPr="00BB525D" w:rsidRDefault="004C146B" w:rsidP="004C146B">
      <w:pPr>
        <w:rPr>
          <w:rFonts w:ascii="Aptos" w:hAnsi="Aptos"/>
        </w:rPr>
      </w:pPr>
      <w:r w:rsidRPr="00BB525D">
        <w:rPr>
          <w:rFonts w:ascii="Aptos" w:hAnsi="Aptos"/>
        </w:rPr>
        <w:tab/>
      </w:r>
    </w:p>
    <w:p w14:paraId="196C7770" w14:textId="77777777" w:rsidR="00674B06" w:rsidRPr="00BB525D" w:rsidRDefault="00674B06" w:rsidP="00674B06">
      <w:pPr>
        <w:pStyle w:val="ListParagraph"/>
        <w:keepNext/>
        <w:keepLines/>
        <w:numPr>
          <w:ilvl w:val="0"/>
          <w:numId w:val="97"/>
        </w:numPr>
        <w:spacing w:after="120" w:line="240" w:lineRule="auto"/>
        <w:contextualSpacing w:val="0"/>
        <w:outlineLvl w:val="1"/>
        <w:rPr>
          <w:rFonts w:ascii="Aptos" w:hAnsi="Aptos"/>
          <w:b/>
          <w:vanish/>
          <w:sz w:val="24"/>
          <w:szCs w:val="32"/>
        </w:rPr>
      </w:pPr>
      <w:bookmarkStart w:id="24" w:name="_utcr4atw4w04" w:colFirst="0" w:colLast="0"/>
      <w:bookmarkStart w:id="25" w:name="_Toc227786090"/>
      <w:bookmarkStart w:id="26" w:name="_Toc227786593"/>
      <w:bookmarkStart w:id="27" w:name="_Toc227787343"/>
      <w:bookmarkStart w:id="28" w:name="_Toc227787381"/>
      <w:bookmarkStart w:id="29" w:name="_Toc227787509"/>
      <w:bookmarkStart w:id="30" w:name="_Toc227832469"/>
      <w:bookmarkStart w:id="31" w:name="_Toc227832570"/>
      <w:bookmarkEnd w:id="24"/>
      <w:bookmarkEnd w:id="25"/>
      <w:bookmarkEnd w:id="26"/>
      <w:bookmarkEnd w:id="27"/>
      <w:bookmarkEnd w:id="28"/>
      <w:bookmarkEnd w:id="29"/>
      <w:bookmarkEnd w:id="30"/>
      <w:bookmarkEnd w:id="31"/>
    </w:p>
    <w:p w14:paraId="634A5E17" w14:textId="77777777" w:rsidR="0088092B" w:rsidRPr="00BB525D" w:rsidRDefault="0088092B" w:rsidP="0088092B">
      <w:pPr>
        <w:pStyle w:val="ListParagraph"/>
        <w:keepNext/>
        <w:keepLines/>
        <w:numPr>
          <w:ilvl w:val="0"/>
          <w:numId w:val="31"/>
        </w:numPr>
        <w:spacing w:after="120" w:line="240" w:lineRule="auto"/>
        <w:contextualSpacing w:val="0"/>
        <w:outlineLvl w:val="1"/>
        <w:rPr>
          <w:rFonts w:ascii="Aptos" w:hAnsi="Aptos"/>
          <w:b/>
          <w:vanish/>
          <w:sz w:val="24"/>
          <w:szCs w:val="32"/>
        </w:rPr>
      </w:pPr>
      <w:bookmarkStart w:id="32" w:name="_Toc227787344"/>
      <w:bookmarkStart w:id="33" w:name="_Toc227787382"/>
      <w:bookmarkStart w:id="34" w:name="_Toc227787510"/>
      <w:bookmarkStart w:id="35" w:name="_Toc227832470"/>
      <w:bookmarkStart w:id="36" w:name="_Toc227832571"/>
      <w:bookmarkEnd w:id="32"/>
      <w:bookmarkEnd w:id="33"/>
      <w:bookmarkEnd w:id="34"/>
      <w:bookmarkEnd w:id="35"/>
      <w:bookmarkEnd w:id="36"/>
    </w:p>
    <w:p w14:paraId="405389BA" w14:textId="466672AE" w:rsidR="00E4428F" w:rsidRPr="00BB525D" w:rsidRDefault="00A04427" w:rsidP="0088092B">
      <w:pPr>
        <w:pStyle w:val="Heading2"/>
      </w:pPr>
      <w:bookmarkStart w:id="37" w:name="_Toc227832572"/>
      <w:r w:rsidRPr="00BB525D">
        <w:t>Funding Methodology</w:t>
      </w:r>
      <w:bookmarkEnd w:id="37"/>
    </w:p>
    <w:p w14:paraId="5FD769A7" w14:textId="77777777" w:rsidR="00E4428F" w:rsidRPr="00BB525D" w:rsidRDefault="00A04427">
      <w:pPr>
        <w:spacing w:line="240" w:lineRule="auto"/>
        <w:ind w:left="1440"/>
        <w:rPr>
          <w:rFonts w:ascii="Aptos" w:hAnsi="Aptos"/>
        </w:rPr>
      </w:pPr>
      <w:r w:rsidRPr="00BB525D">
        <w:rPr>
          <w:rFonts w:ascii="Aptos" w:hAnsi="Aptos"/>
        </w:rPr>
        <w:t>Funding will be issued as a subaward under DHHS’s award from the Rural Health Transformation Plan (RHTP). This solicitation supports a five-year initiative to expand MIH and CP programs in rural North Carolina.</w:t>
      </w:r>
    </w:p>
    <w:p w14:paraId="676E9D5A" w14:textId="77777777" w:rsidR="00BC168F" w:rsidRPr="00BB525D" w:rsidRDefault="00BC168F">
      <w:pPr>
        <w:spacing w:line="240" w:lineRule="auto"/>
        <w:ind w:left="1440"/>
        <w:rPr>
          <w:rFonts w:ascii="Aptos" w:hAnsi="Aptos"/>
        </w:rPr>
      </w:pPr>
    </w:p>
    <w:p w14:paraId="1B1CF37D" w14:textId="1DBF65B4" w:rsidR="00E4428F" w:rsidRPr="00BB525D" w:rsidRDefault="00BC168F">
      <w:pPr>
        <w:spacing w:line="240" w:lineRule="auto"/>
        <w:ind w:left="1440"/>
        <w:rPr>
          <w:rFonts w:ascii="Aptos" w:hAnsi="Aptos"/>
        </w:rPr>
      </w:pPr>
      <w:r w:rsidRPr="00BB525D">
        <w:rPr>
          <w:rFonts w:ascii="Aptos" w:hAnsi="Aptos"/>
        </w:rPr>
        <w:lastRenderedPageBreak/>
        <w:t>Applicants should budget for the initial award period only. Continuation funding in Years 2–5 is not guaranteed and will depend on performance and funding availability.</w:t>
      </w:r>
    </w:p>
    <w:p w14:paraId="2D68F3AF" w14:textId="77777777" w:rsidR="00994CA2" w:rsidRPr="00BB525D" w:rsidRDefault="00994CA2">
      <w:pPr>
        <w:spacing w:line="240" w:lineRule="auto"/>
        <w:ind w:left="1440"/>
        <w:rPr>
          <w:rFonts w:ascii="Aptos" w:hAnsi="Aptos"/>
        </w:rPr>
      </w:pPr>
    </w:p>
    <w:p w14:paraId="40B5B835" w14:textId="0BBAFB56" w:rsidR="00E4428F" w:rsidRPr="00BB525D" w:rsidRDefault="00A04427" w:rsidP="0088092B">
      <w:pPr>
        <w:pStyle w:val="Heading2"/>
      </w:pPr>
      <w:bookmarkStart w:id="38" w:name="_9czbzswoffh3" w:colFirst="0" w:colLast="0"/>
      <w:bookmarkStart w:id="39" w:name="_Toc227832573"/>
      <w:bookmarkEnd w:id="38"/>
      <w:r w:rsidRPr="00BB525D">
        <w:t>Term of Project</w:t>
      </w:r>
      <w:bookmarkEnd w:id="39"/>
    </w:p>
    <w:p w14:paraId="1668B321" w14:textId="77777777" w:rsidR="00E4428F" w:rsidRPr="00BB525D" w:rsidRDefault="00A04427">
      <w:pPr>
        <w:ind w:left="1440"/>
        <w:rPr>
          <w:rFonts w:ascii="Aptos" w:hAnsi="Aptos"/>
        </w:rPr>
      </w:pPr>
      <w:r w:rsidRPr="00BB525D">
        <w:rPr>
          <w:rFonts w:ascii="Aptos" w:hAnsi="Aptos"/>
        </w:rPr>
        <w:t xml:space="preserve">The performance period for this contract is anticipated to begin upon execution and end October 30, 2027. </w:t>
      </w:r>
    </w:p>
    <w:p w14:paraId="49ACC5B7" w14:textId="77777777" w:rsidR="00E4428F" w:rsidRPr="00BB525D" w:rsidRDefault="00E4428F">
      <w:pPr>
        <w:ind w:left="1440"/>
        <w:rPr>
          <w:rFonts w:ascii="Aptos" w:hAnsi="Aptos"/>
          <w:sz w:val="10"/>
          <w:szCs w:val="10"/>
        </w:rPr>
      </w:pPr>
    </w:p>
    <w:p w14:paraId="0429D753" w14:textId="13864959" w:rsidR="00E4428F" w:rsidRPr="00BB525D" w:rsidRDefault="00A04427">
      <w:pPr>
        <w:ind w:left="1440"/>
        <w:rPr>
          <w:rFonts w:ascii="Aptos" w:hAnsi="Aptos"/>
        </w:rPr>
      </w:pPr>
      <w:r w:rsidRPr="00BB525D">
        <w:rPr>
          <w:rFonts w:ascii="Aptos" w:hAnsi="Aptos"/>
        </w:rPr>
        <w:t xml:space="preserve">Awards may be eligible for </w:t>
      </w:r>
      <w:r w:rsidR="009103D7" w:rsidRPr="00BB525D">
        <w:rPr>
          <w:rFonts w:ascii="Aptos" w:hAnsi="Aptos"/>
        </w:rPr>
        <w:t>renewal</w:t>
      </w:r>
      <w:r w:rsidRPr="00BB525D">
        <w:rPr>
          <w:rFonts w:ascii="Aptos" w:hAnsi="Aptos"/>
        </w:rPr>
        <w:t xml:space="preserve"> beginning in Year Two (2). Funding is dependent on federal allocation each year, the availability of funds by NCDHHS, and the </w:t>
      </w:r>
      <w:r w:rsidR="004C146B" w:rsidRPr="00BB525D">
        <w:rPr>
          <w:rFonts w:ascii="Aptos" w:hAnsi="Aptos"/>
        </w:rPr>
        <w:t>Grantee</w:t>
      </w:r>
      <w:r w:rsidRPr="00BB525D">
        <w:rPr>
          <w:rFonts w:ascii="Aptos" w:hAnsi="Aptos"/>
        </w:rPr>
        <w:t xml:space="preserve">’s progress towards performance measures. Budgets are subject to modification based on NCDHHS and NCOEMS discretion. </w:t>
      </w:r>
    </w:p>
    <w:p w14:paraId="5F24361D" w14:textId="77777777" w:rsidR="00994CA2" w:rsidRPr="00BB525D" w:rsidRDefault="00994CA2">
      <w:pPr>
        <w:ind w:left="1440"/>
        <w:rPr>
          <w:rFonts w:ascii="Aptos" w:hAnsi="Aptos"/>
        </w:rPr>
      </w:pPr>
    </w:p>
    <w:p w14:paraId="54363676" w14:textId="2344F645" w:rsidR="00E4428F" w:rsidRPr="00BB525D" w:rsidRDefault="00A04427" w:rsidP="0088092B">
      <w:pPr>
        <w:pStyle w:val="Heading2"/>
      </w:pPr>
      <w:bookmarkStart w:id="40" w:name="_ygye53eshp3h" w:colFirst="0" w:colLast="0"/>
      <w:bookmarkStart w:id="41" w:name="_Toc227832574"/>
      <w:bookmarkEnd w:id="40"/>
      <w:r w:rsidRPr="00BB525D">
        <w:t>Estimated Awards</w:t>
      </w:r>
      <w:bookmarkEnd w:id="41"/>
    </w:p>
    <w:p w14:paraId="3ED42642" w14:textId="12001BC2" w:rsidR="00E4428F" w:rsidRPr="00BB525D" w:rsidRDefault="00A04427" w:rsidP="0088092B">
      <w:pPr>
        <w:pStyle w:val="ListParagraph"/>
        <w:numPr>
          <w:ilvl w:val="0"/>
          <w:numId w:val="86"/>
        </w:numPr>
        <w:rPr>
          <w:rFonts w:ascii="Aptos" w:hAnsi="Aptos"/>
        </w:rPr>
      </w:pPr>
      <w:r w:rsidRPr="00BB525D">
        <w:rPr>
          <w:rFonts w:ascii="Aptos" w:hAnsi="Aptos"/>
        </w:rPr>
        <w:t xml:space="preserve">Estimated Number of Awardees: </w:t>
      </w:r>
      <w:r w:rsidR="004B22ED" w:rsidRPr="00BB525D">
        <w:rPr>
          <w:rFonts w:ascii="Aptos" w:hAnsi="Aptos"/>
        </w:rPr>
        <w:t>5</w:t>
      </w:r>
      <w:r w:rsidRPr="00BB525D">
        <w:rPr>
          <w:rFonts w:ascii="Aptos" w:hAnsi="Aptos"/>
        </w:rPr>
        <w:t>0</w:t>
      </w:r>
      <w:r w:rsidR="00235A10" w:rsidRPr="00BB525D">
        <w:rPr>
          <w:rFonts w:ascii="Aptos" w:hAnsi="Aptos"/>
        </w:rPr>
        <w:t xml:space="preserve"> - 100</w:t>
      </w:r>
      <w:r w:rsidRPr="00BB525D">
        <w:rPr>
          <w:rFonts w:ascii="Aptos" w:hAnsi="Aptos"/>
        </w:rPr>
        <w:t xml:space="preserve"> awardees</w:t>
      </w:r>
    </w:p>
    <w:p w14:paraId="1F5F16A5" w14:textId="64A3240A" w:rsidR="00E4428F" w:rsidRPr="00BB525D" w:rsidRDefault="00A04427" w:rsidP="0088092B">
      <w:pPr>
        <w:pStyle w:val="ListParagraph"/>
        <w:numPr>
          <w:ilvl w:val="0"/>
          <w:numId w:val="86"/>
        </w:numPr>
        <w:rPr>
          <w:rFonts w:ascii="Aptos" w:hAnsi="Aptos"/>
        </w:rPr>
      </w:pPr>
      <w:r w:rsidRPr="00BB525D">
        <w:rPr>
          <w:rFonts w:ascii="Aptos" w:hAnsi="Aptos"/>
        </w:rPr>
        <w:t xml:space="preserve">Estimated </w:t>
      </w:r>
      <w:r w:rsidR="007C0F2F" w:rsidRPr="00BB525D">
        <w:rPr>
          <w:rFonts w:ascii="Aptos" w:hAnsi="Aptos"/>
        </w:rPr>
        <w:t>1</w:t>
      </w:r>
      <w:r w:rsidR="007C0F2F" w:rsidRPr="00BB525D">
        <w:rPr>
          <w:rFonts w:ascii="Aptos" w:hAnsi="Aptos"/>
          <w:vertAlign w:val="superscript"/>
        </w:rPr>
        <w:t>st</w:t>
      </w:r>
      <w:r w:rsidR="007C0F2F" w:rsidRPr="00BB525D">
        <w:rPr>
          <w:rFonts w:ascii="Aptos" w:hAnsi="Aptos"/>
        </w:rPr>
        <w:t xml:space="preserve"> Year </w:t>
      </w:r>
      <w:r w:rsidRPr="00BB525D">
        <w:rPr>
          <w:rFonts w:ascii="Aptos" w:hAnsi="Aptos"/>
        </w:rPr>
        <w:t>Award Amount: $50,000 - $</w:t>
      </w:r>
      <w:r w:rsidR="009103D7" w:rsidRPr="00BB525D">
        <w:rPr>
          <w:rFonts w:ascii="Aptos" w:hAnsi="Aptos"/>
        </w:rPr>
        <w:t>30</w:t>
      </w:r>
      <w:r w:rsidRPr="00BB525D">
        <w:rPr>
          <w:rFonts w:ascii="Aptos" w:hAnsi="Aptos"/>
        </w:rPr>
        <w:t>0,000</w:t>
      </w:r>
    </w:p>
    <w:p w14:paraId="089A3B11" w14:textId="456612E4" w:rsidR="00235A10" w:rsidRPr="00BB525D" w:rsidRDefault="00235A10" w:rsidP="0088092B">
      <w:pPr>
        <w:pStyle w:val="ListParagraph"/>
        <w:numPr>
          <w:ilvl w:val="0"/>
          <w:numId w:val="86"/>
        </w:numPr>
        <w:rPr>
          <w:rFonts w:ascii="Aptos" w:hAnsi="Aptos"/>
          <w:shd w:val="clear" w:color="auto" w:fill="FFF2CC"/>
        </w:rPr>
      </w:pPr>
      <w:r w:rsidRPr="00BB525D">
        <w:rPr>
          <w:rFonts w:ascii="Aptos" w:hAnsi="Aptos"/>
        </w:rPr>
        <w:t>Total amount of funding available</w:t>
      </w:r>
      <w:r w:rsidR="009103D7" w:rsidRPr="00BB525D">
        <w:rPr>
          <w:rFonts w:ascii="Aptos" w:hAnsi="Aptos"/>
        </w:rPr>
        <w:t>: $10,000,000</w:t>
      </w:r>
    </w:p>
    <w:p w14:paraId="1DF483FF" w14:textId="77777777" w:rsidR="00E4428F" w:rsidRPr="00BB525D" w:rsidRDefault="00A04427" w:rsidP="0088092B">
      <w:pPr>
        <w:pStyle w:val="ListParagraph"/>
        <w:numPr>
          <w:ilvl w:val="0"/>
          <w:numId w:val="86"/>
        </w:numPr>
        <w:spacing w:line="240" w:lineRule="auto"/>
        <w:rPr>
          <w:rFonts w:ascii="Aptos" w:hAnsi="Aptos"/>
        </w:rPr>
      </w:pPr>
      <w:r w:rsidRPr="00BB525D">
        <w:rPr>
          <w:rFonts w:ascii="Aptos" w:hAnsi="Aptos"/>
        </w:rPr>
        <w:t xml:space="preserve">The number of awards and award amounts may vary based on program readiness, scope of services, and the availability of funds. </w:t>
      </w:r>
    </w:p>
    <w:p w14:paraId="3CA74648" w14:textId="77777777" w:rsidR="00102822" w:rsidRPr="00BB525D" w:rsidRDefault="00102822">
      <w:pPr>
        <w:spacing w:line="240" w:lineRule="auto"/>
        <w:ind w:left="1440"/>
        <w:rPr>
          <w:rFonts w:ascii="Aptos" w:hAnsi="Aptos"/>
        </w:rPr>
      </w:pPr>
    </w:p>
    <w:p w14:paraId="4791D3AB" w14:textId="27A880AC" w:rsidR="00102822" w:rsidRPr="00BB525D" w:rsidRDefault="00102822" w:rsidP="00102822">
      <w:pPr>
        <w:ind w:left="1440"/>
        <w:rPr>
          <w:rFonts w:ascii="Aptos" w:hAnsi="Aptos"/>
          <w:b/>
          <w:bCs/>
        </w:rPr>
      </w:pPr>
      <w:r w:rsidRPr="00BB525D">
        <w:rPr>
          <w:rFonts w:ascii="Aptos" w:hAnsi="Aptos"/>
          <w:b/>
          <w:bCs/>
        </w:rPr>
        <w:t>Implementation Timeline Expectations</w:t>
      </w:r>
    </w:p>
    <w:p w14:paraId="4072157F" w14:textId="77777777" w:rsidR="00102822" w:rsidRPr="00BB525D" w:rsidRDefault="00102822" w:rsidP="00102822">
      <w:pPr>
        <w:ind w:left="1440"/>
        <w:rPr>
          <w:rFonts w:ascii="Aptos" w:hAnsi="Aptos"/>
        </w:rPr>
      </w:pPr>
      <w:r w:rsidRPr="00BB525D">
        <w:rPr>
          <w:rFonts w:ascii="Aptos" w:hAnsi="Aptos"/>
        </w:rPr>
        <w:t>The anticipated timeline for the RFA application process and award notification is as follows:</w:t>
      </w:r>
    </w:p>
    <w:p w14:paraId="73AF82D3" w14:textId="77777777" w:rsidR="00102822" w:rsidRPr="00BB525D" w:rsidRDefault="00102822" w:rsidP="0088092B">
      <w:pPr>
        <w:pStyle w:val="ListParagraph"/>
        <w:numPr>
          <w:ilvl w:val="0"/>
          <w:numId w:val="104"/>
        </w:numPr>
        <w:spacing w:before="120"/>
        <w:rPr>
          <w:rFonts w:ascii="Aptos" w:hAnsi="Aptos"/>
        </w:rPr>
      </w:pPr>
      <w:r w:rsidRPr="00BB525D">
        <w:rPr>
          <w:rFonts w:ascii="Aptos" w:hAnsi="Aptos"/>
        </w:rPr>
        <w:t xml:space="preserve">RFA Posted: </w:t>
      </w:r>
      <w:r w:rsidRPr="00BB525D">
        <w:rPr>
          <w:rFonts w:ascii="Aptos" w:hAnsi="Aptos"/>
          <w:b/>
          <w:bCs/>
        </w:rPr>
        <w:t>April 24, 2026</w:t>
      </w:r>
    </w:p>
    <w:p w14:paraId="2F3AC2C1" w14:textId="77777777" w:rsidR="00102822" w:rsidRPr="00BB525D" w:rsidRDefault="00102822" w:rsidP="0088092B">
      <w:pPr>
        <w:pStyle w:val="ListParagraph"/>
        <w:numPr>
          <w:ilvl w:val="0"/>
          <w:numId w:val="104"/>
        </w:numPr>
        <w:rPr>
          <w:rFonts w:ascii="Aptos" w:hAnsi="Aptos"/>
        </w:rPr>
      </w:pPr>
      <w:r w:rsidRPr="00BB525D">
        <w:rPr>
          <w:rFonts w:ascii="Aptos" w:hAnsi="Aptos"/>
        </w:rPr>
        <w:t xml:space="preserve">Applications Due: </w:t>
      </w:r>
      <w:r w:rsidRPr="00BB525D">
        <w:rPr>
          <w:rFonts w:ascii="Aptos" w:hAnsi="Aptos"/>
          <w:b/>
          <w:bCs/>
        </w:rPr>
        <w:t>May 20, 2026</w:t>
      </w:r>
    </w:p>
    <w:p w14:paraId="7C4E2161" w14:textId="77777777" w:rsidR="00102822" w:rsidRPr="00BB525D" w:rsidRDefault="00102822" w:rsidP="0088092B">
      <w:pPr>
        <w:pStyle w:val="ListParagraph"/>
        <w:numPr>
          <w:ilvl w:val="0"/>
          <w:numId w:val="104"/>
        </w:numPr>
        <w:spacing w:after="120"/>
        <w:rPr>
          <w:rFonts w:ascii="Aptos" w:hAnsi="Aptos"/>
        </w:rPr>
      </w:pPr>
      <w:r w:rsidRPr="00BB525D">
        <w:rPr>
          <w:rFonts w:ascii="Aptos" w:hAnsi="Aptos"/>
        </w:rPr>
        <w:t xml:space="preserve">Award Notifications Issued: </w:t>
      </w:r>
      <w:r w:rsidRPr="00BB525D">
        <w:rPr>
          <w:rFonts w:ascii="Aptos" w:hAnsi="Aptos"/>
          <w:b/>
          <w:bCs/>
        </w:rPr>
        <w:t>June 1, 2026</w:t>
      </w:r>
    </w:p>
    <w:p w14:paraId="5C637A13" w14:textId="77777777" w:rsidR="00102822" w:rsidRPr="00BB525D" w:rsidRDefault="00102822" w:rsidP="0088092B">
      <w:pPr>
        <w:pStyle w:val="ListParagraph"/>
        <w:numPr>
          <w:ilvl w:val="0"/>
          <w:numId w:val="104"/>
        </w:numPr>
        <w:spacing w:after="120"/>
        <w:rPr>
          <w:rFonts w:ascii="Aptos" w:hAnsi="Aptos"/>
        </w:rPr>
      </w:pPr>
      <w:r w:rsidRPr="00BB525D">
        <w:rPr>
          <w:rFonts w:ascii="Aptos" w:hAnsi="Aptos"/>
        </w:rPr>
        <w:t xml:space="preserve">Anticipated Contract Period: </w:t>
      </w:r>
      <w:r w:rsidRPr="00BB525D">
        <w:rPr>
          <w:rFonts w:ascii="Aptos" w:hAnsi="Aptos"/>
          <w:b/>
          <w:bCs/>
        </w:rPr>
        <w:t>July 1, 2026-October 30, 2027</w:t>
      </w:r>
    </w:p>
    <w:p w14:paraId="28223217" w14:textId="77777777" w:rsidR="00994CA2" w:rsidRPr="00BB525D" w:rsidRDefault="00994CA2" w:rsidP="00994CA2">
      <w:pPr>
        <w:pStyle w:val="ListParagraph"/>
        <w:spacing w:after="120"/>
        <w:ind w:left="2520"/>
        <w:rPr>
          <w:rFonts w:ascii="Aptos" w:hAnsi="Aptos"/>
        </w:rPr>
      </w:pPr>
    </w:p>
    <w:p w14:paraId="5782962B" w14:textId="200E8DEA" w:rsidR="00674B06" w:rsidRPr="00BB525D" w:rsidRDefault="00A04427" w:rsidP="0088092B">
      <w:pPr>
        <w:pStyle w:val="Heading2"/>
      </w:pPr>
      <w:bookmarkStart w:id="42" w:name="_a58itu5dy5yc" w:colFirst="0" w:colLast="0"/>
      <w:bookmarkStart w:id="43" w:name="_18ioqpg8l8jv" w:colFirst="0" w:colLast="0"/>
      <w:bookmarkStart w:id="44" w:name="_Toc227832575"/>
      <w:bookmarkEnd w:id="42"/>
      <w:bookmarkEnd w:id="43"/>
      <w:r w:rsidRPr="00BB525D">
        <w:t>Cost Sharing or Matching</w:t>
      </w:r>
      <w:bookmarkEnd w:id="44"/>
    </w:p>
    <w:p w14:paraId="5E810CF3" w14:textId="77777777" w:rsidR="00674B06" w:rsidRPr="00BB525D" w:rsidRDefault="00A04427" w:rsidP="00674B06">
      <w:pPr>
        <w:spacing w:after="120"/>
        <w:ind w:left="1440"/>
        <w:rPr>
          <w:rFonts w:ascii="Aptos" w:hAnsi="Aptos"/>
        </w:rPr>
      </w:pPr>
      <w:r w:rsidRPr="00BB525D">
        <w:rPr>
          <w:rFonts w:ascii="Aptos" w:hAnsi="Aptos"/>
        </w:rPr>
        <w:t>There is no Cost Sharing or Matching requirement associated with this grant.</w:t>
      </w:r>
      <w:bookmarkStart w:id="45" w:name="_y9iay94kr53b" w:colFirst="0" w:colLast="0"/>
      <w:bookmarkEnd w:id="45"/>
    </w:p>
    <w:p w14:paraId="7F503387" w14:textId="77777777" w:rsidR="00994CA2" w:rsidRPr="00BB525D" w:rsidRDefault="00994CA2" w:rsidP="00674B06">
      <w:pPr>
        <w:spacing w:after="120"/>
        <w:ind w:left="1440"/>
        <w:rPr>
          <w:rFonts w:ascii="Aptos" w:hAnsi="Aptos"/>
        </w:rPr>
      </w:pPr>
    </w:p>
    <w:p w14:paraId="7415FF9C" w14:textId="3287039F" w:rsidR="009103D7" w:rsidRPr="00BB525D" w:rsidRDefault="009103D7" w:rsidP="0088092B">
      <w:pPr>
        <w:pStyle w:val="Heading2"/>
      </w:pPr>
      <w:bookmarkStart w:id="46" w:name="_Toc227832576"/>
      <w:r w:rsidRPr="00BB525D">
        <w:t>Allowable Use of Funds</w:t>
      </w:r>
      <w:bookmarkEnd w:id="46"/>
    </w:p>
    <w:p w14:paraId="0AFC07A0" w14:textId="77777777" w:rsidR="009103D7" w:rsidRPr="00BB525D" w:rsidRDefault="009103D7" w:rsidP="009103D7">
      <w:pPr>
        <w:ind w:left="1440"/>
        <w:rPr>
          <w:rFonts w:ascii="Aptos" w:hAnsi="Aptos"/>
        </w:rPr>
      </w:pPr>
      <w:r w:rsidRPr="00BB525D">
        <w:rPr>
          <w:rFonts w:ascii="Aptos" w:hAnsi="Aptos"/>
        </w:rPr>
        <w:t>All expenditures must directly support MIH/CP implementation or expansion and comply with federal and state regulations. General EMS operations are not allowable unless clearly tied to program activities. Awarded agencies may use funds to support the following activities:</w:t>
      </w:r>
    </w:p>
    <w:p w14:paraId="01BD33A9" w14:textId="77777777" w:rsidR="009103D7" w:rsidRPr="00BB525D" w:rsidRDefault="009103D7" w:rsidP="009103D7">
      <w:pPr>
        <w:numPr>
          <w:ilvl w:val="0"/>
          <w:numId w:val="16"/>
        </w:numPr>
        <w:spacing w:before="120"/>
        <w:rPr>
          <w:rFonts w:ascii="Aptos" w:hAnsi="Aptos"/>
          <w:b/>
          <w:bCs/>
        </w:rPr>
      </w:pPr>
      <w:r w:rsidRPr="00BB525D">
        <w:rPr>
          <w:rFonts w:ascii="Aptos" w:hAnsi="Aptos"/>
          <w:b/>
          <w:bCs/>
        </w:rPr>
        <w:t>Workforce Development and Staffing Infrastructure</w:t>
      </w:r>
    </w:p>
    <w:p w14:paraId="52738627" w14:textId="77777777" w:rsidR="009103D7" w:rsidRPr="00BB525D" w:rsidRDefault="009103D7" w:rsidP="009103D7">
      <w:pPr>
        <w:numPr>
          <w:ilvl w:val="1"/>
          <w:numId w:val="49"/>
        </w:numPr>
        <w:rPr>
          <w:rFonts w:ascii="Aptos" w:hAnsi="Aptos"/>
        </w:rPr>
      </w:pPr>
      <w:r w:rsidRPr="00BB525D">
        <w:rPr>
          <w:rFonts w:ascii="Aptos" w:hAnsi="Aptos"/>
        </w:rPr>
        <w:t>Funding may be used to recruit, hire, and retain personnel necessary to implement or expand MIH and CP services.</w:t>
      </w:r>
    </w:p>
    <w:p w14:paraId="34EE6302" w14:textId="77777777" w:rsidR="009103D7" w:rsidRPr="00BB525D" w:rsidRDefault="009103D7" w:rsidP="009103D7">
      <w:pPr>
        <w:numPr>
          <w:ilvl w:val="0"/>
          <w:numId w:val="16"/>
        </w:numPr>
        <w:rPr>
          <w:rFonts w:ascii="Aptos" w:hAnsi="Aptos"/>
          <w:b/>
          <w:bCs/>
        </w:rPr>
      </w:pPr>
      <w:r w:rsidRPr="00BB525D">
        <w:rPr>
          <w:rFonts w:ascii="Aptos" w:hAnsi="Aptos"/>
          <w:b/>
          <w:bCs/>
        </w:rPr>
        <w:t>Operational and Capital Infrastructure</w:t>
      </w:r>
    </w:p>
    <w:p w14:paraId="3859103B" w14:textId="77777777" w:rsidR="009103D7" w:rsidRPr="00BB525D" w:rsidRDefault="009103D7" w:rsidP="009103D7">
      <w:pPr>
        <w:numPr>
          <w:ilvl w:val="1"/>
          <w:numId w:val="50"/>
        </w:numPr>
        <w:rPr>
          <w:rFonts w:ascii="Aptos" w:hAnsi="Aptos"/>
        </w:rPr>
      </w:pPr>
      <w:r w:rsidRPr="00BB525D">
        <w:rPr>
          <w:rFonts w:ascii="Aptos" w:hAnsi="Aptos"/>
        </w:rPr>
        <w:t xml:space="preserve">Funding may support operational resources necessary to deliver MIH/CP services in rural communities. </w:t>
      </w:r>
    </w:p>
    <w:p w14:paraId="4BD06C5E" w14:textId="77777777" w:rsidR="009103D7" w:rsidRPr="00BB525D" w:rsidRDefault="009103D7" w:rsidP="009103D7">
      <w:pPr>
        <w:numPr>
          <w:ilvl w:val="0"/>
          <w:numId w:val="16"/>
        </w:numPr>
        <w:rPr>
          <w:rFonts w:ascii="Aptos" w:hAnsi="Aptos"/>
          <w:b/>
          <w:bCs/>
        </w:rPr>
      </w:pPr>
      <w:r w:rsidRPr="00BB525D">
        <w:rPr>
          <w:rFonts w:ascii="Aptos" w:hAnsi="Aptos"/>
          <w:b/>
          <w:bCs/>
        </w:rPr>
        <w:t>Clinical Equipment and Resources</w:t>
      </w:r>
    </w:p>
    <w:p w14:paraId="15DA3030" w14:textId="77777777" w:rsidR="009103D7" w:rsidRPr="00BB525D" w:rsidRDefault="009103D7" w:rsidP="009103D7">
      <w:pPr>
        <w:numPr>
          <w:ilvl w:val="1"/>
          <w:numId w:val="51"/>
        </w:numPr>
        <w:rPr>
          <w:rFonts w:ascii="Aptos" w:hAnsi="Aptos"/>
        </w:rPr>
      </w:pPr>
      <w:r w:rsidRPr="00BB525D">
        <w:rPr>
          <w:rFonts w:ascii="Aptos" w:hAnsi="Aptos"/>
        </w:rPr>
        <w:lastRenderedPageBreak/>
        <w:t xml:space="preserve">Funding may support the purchase of clinical equipment and supplies necessary for field-based behavioral health and SUD encounters. </w:t>
      </w:r>
    </w:p>
    <w:p w14:paraId="6E775356" w14:textId="77777777" w:rsidR="009103D7" w:rsidRPr="00BB525D" w:rsidRDefault="009103D7" w:rsidP="009103D7">
      <w:pPr>
        <w:numPr>
          <w:ilvl w:val="0"/>
          <w:numId w:val="16"/>
        </w:numPr>
        <w:rPr>
          <w:rFonts w:ascii="Aptos" w:hAnsi="Aptos"/>
          <w:b/>
          <w:bCs/>
        </w:rPr>
      </w:pPr>
      <w:r w:rsidRPr="00BB525D">
        <w:rPr>
          <w:rFonts w:ascii="Aptos" w:hAnsi="Aptos"/>
          <w:b/>
          <w:bCs/>
        </w:rPr>
        <w:t>Data Systems, Technology, and Connectivity</w:t>
      </w:r>
    </w:p>
    <w:p w14:paraId="72C50965" w14:textId="77777777" w:rsidR="009103D7" w:rsidRPr="00BB525D" w:rsidRDefault="009103D7" w:rsidP="009103D7">
      <w:pPr>
        <w:numPr>
          <w:ilvl w:val="1"/>
          <w:numId w:val="52"/>
        </w:numPr>
        <w:rPr>
          <w:rFonts w:ascii="Aptos" w:hAnsi="Aptos"/>
        </w:rPr>
      </w:pPr>
      <w:r w:rsidRPr="00BB525D">
        <w:rPr>
          <w:rFonts w:ascii="Aptos" w:hAnsi="Aptos"/>
        </w:rPr>
        <w:t xml:space="preserve">Funding may support investments in technology and data infrastructure necessary for program operations, performance monitoring, and care coordination. </w:t>
      </w:r>
    </w:p>
    <w:p w14:paraId="0C064AFA" w14:textId="77777777" w:rsidR="009103D7" w:rsidRPr="00BB525D" w:rsidRDefault="009103D7" w:rsidP="009103D7">
      <w:pPr>
        <w:numPr>
          <w:ilvl w:val="0"/>
          <w:numId w:val="16"/>
        </w:numPr>
        <w:rPr>
          <w:rFonts w:ascii="Aptos" w:hAnsi="Aptos"/>
          <w:b/>
          <w:bCs/>
        </w:rPr>
      </w:pPr>
      <w:r w:rsidRPr="00BB525D">
        <w:rPr>
          <w:rFonts w:ascii="Aptos" w:hAnsi="Aptos"/>
          <w:b/>
          <w:bCs/>
        </w:rPr>
        <w:t>Training and Professional Development</w:t>
      </w:r>
    </w:p>
    <w:p w14:paraId="6876FFDB" w14:textId="77777777" w:rsidR="009103D7" w:rsidRPr="00BB525D" w:rsidRDefault="009103D7" w:rsidP="009103D7">
      <w:pPr>
        <w:numPr>
          <w:ilvl w:val="1"/>
          <w:numId w:val="53"/>
        </w:numPr>
        <w:rPr>
          <w:rFonts w:ascii="Aptos" w:hAnsi="Aptos"/>
          <w:b/>
          <w:bCs/>
        </w:rPr>
      </w:pPr>
      <w:r w:rsidRPr="00BB525D">
        <w:rPr>
          <w:rFonts w:ascii="Aptos" w:hAnsi="Aptos"/>
        </w:rPr>
        <w:t xml:space="preserve">Funding may support training and continuing education for EMS personnel involved in MIH/CP programs. </w:t>
      </w:r>
    </w:p>
    <w:p w14:paraId="384266C0" w14:textId="77777777" w:rsidR="009103D7" w:rsidRPr="00BB525D" w:rsidRDefault="009103D7" w:rsidP="009103D7">
      <w:pPr>
        <w:numPr>
          <w:ilvl w:val="0"/>
          <w:numId w:val="16"/>
        </w:numPr>
        <w:rPr>
          <w:rFonts w:ascii="Aptos" w:hAnsi="Aptos"/>
          <w:b/>
          <w:bCs/>
        </w:rPr>
      </w:pPr>
      <w:r w:rsidRPr="00BB525D">
        <w:rPr>
          <w:rFonts w:ascii="Aptos" w:hAnsi="Aptos"/>
          <w:b/>
          <w:bCs/>
        </w:rPr>
        <w:t>Provider Fees and Treatment Access</w:t>
      </w:r>
    </w:p>
    <w:p w14:paraId="666CA6B2" w14:textId="77777777" w:rsidR="009103D7" w:rsidRPr="00BB525D" w:rsidRDefault="009103D7" w:rsidP="009103D7">
      <w:pPr>
        <w:numPr>
          <w:ilvl w:val="1"/>
          <w:numId w:val="54"/>
        </w:numPr>
        <w:rPr>
          <w:rFonts w:ascii="Aptos" w:hAnsi="Aptos"/>
        </w:rPr>
      </w:pPr>
      <w:r w:rsidRPr="00BB525D">
        <w:rPr>
          <w:rFonts w:ascii="Aptos" w:hAnsi="Aptos"/>
        </w:rPr>
        <w:t xml:space="preserve">Funding may support partnerships that improve access to behavioral health and SUD treatment services for patients served by MIH/CP programs. </w:t>
      </w:r>
    </w:p>
    <w:p w14:paraId="3A23733B" w14:textId="77777777" w:rsidR="00674B06" w:rsidRPr="00BB525D" w:rsidRDefault="00674B06" w:rsidP="00674B06">
      <w:pPr>
        <w:ind w:left="2160"/>
        <w:rPr>
          <w:rFonts w:ascii="Aptos" w:hAnsi="Aptos"/>
        </w:rPr>
      </w:pPr>
    </w:p>
    <w:p w14:paraId="7143D76C" w14:textId="1D230026" w:rsidR="009103D7" w:rsidRPr="00BB525D" w:rsidRDefault="009103D7" w:rsidP="0088092B">
      <w:pPr>
        <w:pStyle w:val="Heading2"/>
      </w:pPr>
      <w:bookmarkStart w:id="47" w:name="_Toc227832577"/>
      <w:r w:rsidRPr="00BB525D">
        <w:t>A</w:t>
      </w:r>
      <w:r w:rsidR="0088092B" w:rsidRPr="00BB525D">
        <w:t>llowable Cost Table</w:t>
      </w:r>
      <w:bookmarkEnd w:id="47"/>
    </w:p>
    <w:p w14:paraId="52AC457E" w14:textId="77777777" w:rsidR="009103D7" w:rsidRPr="00BB525D" w:rsidRDefault="009103D7" w:rsidP="009103D7">
      <w:pPr>
        <w:rPr>
          <w:rFonts w:ascii="Aptos" w:hAnsi="Aptos"/>
          <w:b/>
          <w:bCs/>
        </w:rPr>
      </w:pPr>
    </w:p>
    <w:tbl>
      <w:tblPr>
        <w:tblStyle w:val="a"/>
        <w:tblW w:w="88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3"/>
        <w:gridCol w:w="2246"/>
        <w:gridCol w:w="4936"/>
      </w:tblGrid>
      <w:tr w:rsidR="009103D7" w:rsidRPr="00BB525D" w14:paraId="44C4EDFC" w14:textId="77777777" w:rsidTr="009E2CB3">
        <w:trPr>
          <w:trHeight w:val="406"/>
          <w:jc w:val="center"/>
        </w:trPr>
        <w:tc>
          <w:tcPr>
            <w:tcW w:w="1623" w:type="dxa"/>
            <w:tcBorders>
              <w:top w:val="single" w:sz="4" w:space="0" w:color="auto"/>
            </w:tcBorders>
            <w:shd w:val="clear" w:color="auto" w:fill="CCCCCC"/>
          </w:tcPr>
          <w:p w14:paraId="35F2C4F9" w14:textId="77777777" w:rsidR="009103D7" w:rsidRPr="00BB525D" w:rsidRDefault="009103D7" w:rsidP="009E2CB3">
            <w:pPr>
              <w:widowControl w:val="0"/>
              <w:spacing w:line="240" w:lineRule="auto"/>
              <w:jc w:val="center"/>
              <w:rPr>
                <w:rFonts w:ascii="Aptos" w:hAnsi="Aptos"/>
                <w:b/>
                <w:bCs/>
              </w:rPr>
            </w:pPr>
            <w:r w:rsidRPr="00BB525D">
              <w:rPr>
                <w:rFonts w:ascii="Aptos" w:hAnsi="Aptos"/>
                <w:b/>
                <w:bCs/>
              </w:rPr>
              <w:t>Activity</w:t>
            </w:r>
          </w:p>
        </w:tc>
        <w:tc>
          <w:tcPr>
            <w:tcW w:w="2246" w:type="dxa"/>
            <w:tcBorders>
              <w:top w:val="single" w:sz="4" w:space="0" w:color="auto"/>
            </w:tcBorders>
            <w:shd w:val="clear" w:color="auto" w:fill="CCCCCC"/>
          </w:tcPr>
          <w:p w14:paraId="3D7B41E6" w14:textId="77777777" w:rsidR="009103D7" w:rsidRPr="00BB525D" w:rsidRDefault="009103D7" w:rsidP="009E2CB3">
            <w:pPr>
              <w:widowControl w:val="0"/>
              <w:spacing w:line="240" w:lineRule="auto"/>
              <w:jc w:val="center"/>
              <w:rPr>
                <w:rFonts w:ascii="Aptos" w:hAnsi="Aptos"/>
                <w:b/>
                <w:bCs/>
              </w:rPr>
            </w:pPr>
            <w:r w:rsidRPr="00BB525D">
              <w:rPr>
                <w:rFonts w:ascii="Aptos" w:hAnsi="Aptos"/>
                <w:b/>
                <w:bCs/>
              </w:rPr>
              <w:t>Cost Category</w:t>
            </w:r>
          </w:p>
        </w:tc>
        <w:tc>
          <w:tcPr>
            <w:tcW w:w="4936" w:type="dxa"/>
            <w:tcBorders>
              <w:top w:val="single" w:sz="4" w:space="0" w:color="auto"/>
            </w:tcBorders>
            <w:shd w:val="clear" w:color="auto" w:fill="CCCCCC"/>
          </w:tcPr>
          <w:p w14:paraId="3C9BEC4C" w14:textId="77777777" w:rsidR="009103D7" w:rsidRPr="00BB525D" w:rsidRDefault="009103D7" w:rsidP="009E2CB3">
            <w:pPr>
              <w:widowControl w:val="0"/>
              <w:spacing w:line="240" w:lineRule="auto"/>
              <w:jc w:val="center"/>
              <w:rPr>
                <w:rFonts w:ascii="Aptos" w:hAnsi="Aptos"/>
                <w:b/>
                <w:bCs/>
              </w:rPr>
            </w:pPr>
            <w:r w:rsidRPr="00BB525D">
              <w:rPr>
                <w:rFonts w:ascii="Aptos" w:hAnsi="Aptos"/>
                <w:b/>
                <w:bCs/>
              </w:rPr>
              <w:t>Allowable Expenses</w:t>
            </w:r>
          </w:p>
        </w:tc>
      </w:tr>
      <w:tr w:rsidR="009103D7" w:rsidRPr="00BB525D" w14:paraId="76DA56AD" w14:textId="77777777" w:rsidTr="009E2CB3">
        <w:trPr>
          <w:trHeight w:val="400"/>
          <w:jc w:val="center"/>
        </w:trPr>
        <w:tc>
          <w:tcPr>
            <w:tcW w:w="1623" w:type="dxa"/>
            <w:vMerge w:val="restart"/>
            <w:shd w:val="clear" w:color="auto" w:fill="F3F3F3"/>
          </w:tcPr>
          <w:p w14:paraId="51EAB63C" w14:textId="77777777" w:rsidR="009103D7" w:rsidRPr="00BB525D" w:rsidRDefault="009103D7" w:rsidP="009E2CB3">
            <w:pPr>
              <w:widowControl w:val="0"/>
              <w:spacing w:line="240" w:lineRule="auto"/>
              <w:rPr>
                <w:rFonts w:ascii="Aptos" w:hAnsi="Aptos"/>
                <w:b/>
                <w:bCs/>
              </w:rPr>
            </w:pPr>
            <w:r w:rsidRPr="00BB525D">
              <w:rPr>
                <w:rFonts w:ascii="Aptos" w:hAnsi="Aptos"/>
                <w:b/>
                <w:bCs/>
              </w:rPr>
              <w:t>Workforce Development and Staffing</w:t>
            </w:r>
          </w:p>
        </w:tc>
        <w:tc>
          <w:tcPr>
            <w:tcW w:w="2246" w:type="dxa"/>
            <w:shd w:val="clear" w:color="auto" w:fill="F3F3F3"/>
          </w:tcPr>
          <w:p w14:paraId="345E05E5" w14:textId="77777777" w:rsidR="009103D7" w:rsidRPr="00BB525D" w:rsidRDefault="009103D7" w:rsidP="009E2CB3">
            <w:pPr>
              <w:widowControl w:val="0"/>
              <w:spacing w:line="240" w:lineRule="auto"/>
              <w:rPr>
                <w:rFonts w:ascii="Aptos" w:hAnsi="Aptos"/>
                <w:b/>
                <w:bCs/>
              </w:rPr>
            </w:pPr>
            <w:r w:rsidRPr="00BB525D">
              <w:rPr>
                <w:rFonts w:ascii="Aptos" w:hAnsi="Aptos"/>
                <w:b/>
                <w:bCs/>
              </w:rPr>
              <w:t>Direct Service Personnel</w:t>
            </w:r>
          </w:p>
        </w:tc>
        <w:tc>
          <w:tcPr>
            <w:tcW w:w="4936" w:type="dxa"/>
            <w:shd w:val="clear" w:color="auto" w:fill="F3F3F3"/>
          </w:tcPr>
          <w:p w14:paraId="161503D3"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EMS Clinician</w:t>
            </w:r>
          </w:p>
          <w:p w14:paraId="3F408321"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Human Services Managers (e.g., licensed social workers, care navigators, community health workers)</w:t>
            </w:r>
          </w:p>
          <w:p w14:paraId="28F35BC9"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 xml:space="preserve">Peer Support Specialist </w:t>
            </w:r>
          </w:p>
          <w:p w14:paraId="1B14FCD9"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Behavioral Health Clinician</w:t>
            </w:r>
          </w:p>
          <w:p w14:paraId="0F34C79C"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Assertive Community Treatment (ACT) Team Integration Staff</w:t>
            </w:r>
          </w:p>
        </w:tc>
      </w:tr>
      <w:tr w:rsidR="009103D7" w:rsidRPr="00BB525D" w14:paraId="33EDF3AF" w14:textId="77777777" w:rsidTr="009E2CB3">
        <w:trPr>
          <w:trHeight w:val="400"/>
          <w:jc w:val="center"/>
        </w:trPr>
        <w:tc>
          <w:tcPr>
            <w:tcW w:w="1623" w:type="dxa"/>
            <w:vMerge/>
            <w:shd w:val="clear" w:color="auto" w:fill="F3F3F3"/>
          </w:tcPr>
          <w:p w14:paraId="313C3517" w14:textId="77777777" w:rsidR="009103D7" w:rsidRPr="00BB525D" w:rsidRDefault="009103D7" w:rsidP="009E2CB3">
            <w:pPr>
              <w:widowControl w:val="0"/>
              <w:spacing w:line="240" w:lineRule="auto"/>
              <w:rPr>
                <w:rFonts w:ascii="Aptos" w:hAnsi="Aptos"/>
                <w:b/>
                <w:bCs/>
              </w:rPr>
            </w:pPr>
          </w:p>
        </w:tc>
        <w:tc>
          <w:tcPr>
            <w:tcW w:w="2246" w:type="dxa"/>
            <w:shd w:val="clear" w:color="auto" w:fill="F3F3F3"/>
          </w:tcPr>
          <w:p w14:paraId="6DCD9223" w14:textId="77777777" w:rsidR="009103D7" w:rsidRPr="00BB525D" w:rsidRDefault="009103D7" w:rsidP="009E2CB3">
            <w:pPr>
              <w:widowControl w:val="0"/>
              <w:spacing w:line="240" w:lineRule="auto"/>
              <w:rPr>
                <w:rFonts w:ascii="Aptos" w:hAnsi="Aptos"/>
                <w:b/>
                <w:bCs/>
              </w:rPr>
            </w:pPr>
            <w:r w:rsidRPr="00BB525D">
              <w:rPr>
                <w:rFonts w:ascii="Aptos" w:hAnsi="Aptos"/>
                <w:b/>
                <w:bCs/>
              </w:rPr>
              <w:t>Program and Administrative Support</w:t>
            </w:r>
          </w:p>
        </w:tc>
        <w:tc>
          <w:tcPr>
            <w:tcW w:w="4936" w:type="dxa"/>
            <w:shd w:val="clear" w:color="auto" w:fill="F3F3F3"/>
          </w:tcPr>
          <w:p w14:paraId="026C404E"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Local Program Coordinator</w:t>
            </w:r>
          </w:p>
          <w:p w14:paraId="0DEB9FEB"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Data Specialist</w:t>
            </w:r>
          </w:p>
          <w:p w14:paraId="2362BAF7"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Quality Analyst</w:t>
            </w:r>
          </w:p>
          <w:p w14:paraId="1DAB4FE1"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 xml:space="preserve">RHTP Support Staff </w:t>
            </w:r>
          </w:p>
          <w:p w14:paraId="50241C6A"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Administrative Support Staff</w:t>
            </w:r>
          </w:p>
          <w:p w14:paraId="1462F8C2"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HR Support for background checks, driving record monitoring, and credential verifications</w:t>
            </w:r>
          </w:p>
        </w:tc>
      </w:tr>
      <w:tr w:rsidR="009103D7" w:rsidRPr="00BB525D" w14:paraId="01C8DB66" w14:textId="77777777" w:rsidTr="009E2CB3">
        <w:trPr>
          <w:trHeight w:val="1806"/>
          <w:jc w:val="center"/>
        </w:trPr>
        <w:tc>
          <w:tcPr>
            <w:tcW w:w="1623" w:type="dxa"/>
            <w:vMerge/>
            <w:shd w:val="clear" w:color="auto" w:fill="F3F3F3"/>
          </w:tcPr>
          <w:p w14:paraId="4AAA45CF" w14:textId="77777777" w:rsidR="009103D7" w:rsidRPr="00BB525D" w:rsidRDefault="009103D7" w:rsidP="009E2CB3">
            <w:pPr>
              <w:widowControl w:val="0"/>
              <w:spacing w:line="240" w:lineRule="auto"/>
              <w:rPr>
                <w:rFonts w:ascii="Aptos" w:hAnsi="Aptos"/>
                <w:b/>
                <w:bCs/>
              </w:rPr>
            </w:pPr>
          </w:p>
        </w:tc>
        <w:tc>
          <w:tcPr>
            <w:tcW w:w="2246" w:type="dxa"/>
            <w:shd w:val="clear" w:color="auto" w:fill="F3F3F3"/>
          </w:tcPr>
          <w:p w14:paraId="0144E9C0" w14:textId="77777777" w:rsidR="009103D7" w:rsidRPr="00BB525D" w:rsidRDefault="009103D7" w:rsidP="009E2CB3">
            <w:pPr>
              <w:widowControl w:val="0"/>
              <w:spacing w:line="240" w:lineRule="auto"/>
              <w:rPr>
                <w:rFonts w:ascii="Aptos" w:hAnsi="Aptos"/>
                <w:b/>
                <w:bCs/>
              </w:rPr>
            </w:pPr>
            <w:r w:rsidRPr="00BB525D">
              <w:rPr>
                <w:rFonts w:ascii="Aptos" w:hAnsi="Aptos"/>
                <w:b/>
                <w:bCs/>
              </w:rPr>
              <w:t>Recruitment and Retention Strategies</w:t>
            </w:r>
          </w:p>
        </w:tc>
        <w:tc>
          <w:tcPr>
            <w:tcW w:w="4936" w:type="dxa"/>
            <w:shd w:val="clear" w:color="auto" w:fill="F3F3F3"/>
          </w:tcPr>
          <w:p w14:paraId="4BC80C2B"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Rural workforce incentives</w:t>
            </w:r>
          </w:p>
          <w:p w14:paraId="5487A7E9"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 xml:space="preserve">Tuition assistance or MOUD certification sponsorship </w:t>
            </w:r>
          </w:p>
          <w:p w14:paraId="73417639"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 xml:space="preserve">Retention bonuses for multi-year commitment </w:t>
            </w:r>
          </w:p>
          <w:p w14:paraId="31616E15"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Career ladder development for CP specialization</w:t>
            </w:r>
          </w:p>
        </w:tc>
      </w:tr>
      <w:tr w:rsidR="009103D7" w:rsidRPr="00BB525D" w14:paraId="0896AC35" w14:textId="77777777" w:rsidTr="009E2CB3">
        <w:trPr>
          <w:trHeight w:val="400"/>
          <w:jc w:val="center"/>
        </w:trPr>
        <w:tc>
          <w:tcPr>
            <w:tcW w:w="1623" w:type="dxa"/>
            <w:vMerge w:val="restart"/>
            <w:shd w:val="clear" w:color="auto" w:fill="FFFFFF"/>
          </w:tcPr>
          <w:p w14:paraId="11957B46" w14:textId="77777777" w:rsidR="009103D7" w:rsidRPr="00BB525D" w:rsidRDefault="009103D7" w:rsidP="009E2CB3">
            <w:pPr>
              <w:widowControl w:val="0"/>
              <w:spacing w:line="240" w:lineRule="auto"/>
              <w:rPr>
                <w:rFonts w:ascii="Aptos" w:hAnsi="Aptos"/>
                <w:b/>
                <w:bCs/>
              </w:rPr>
            </w:pPr>
          </w:p>
          <w:p w14:paraId="2EA6EE25" w14:textId="77777777" w:rsidR="009103D7" w:rsidRPr="00BB525D" w:rsidRDefault="009103D7" w:rsidP="009E2CB3">
            <w:pPr>
              <w:widowControl w:val="0"/>
              <w:spacing w:line="240" w:lineRule="auto"/>
              <w:rPr>
                <w:rFonts w:ascii="Aptos" w:hAnsi="Aptos"/>
                <w:b/>
                <w:bCs/>
              </w:rPr>
            </w:pPr>
            <w:r w:rsidRPr="00BB525D">
              <w:rPr>
                <w:rFonts w:ascii="Aptos" w:hAnsi="Aptos"/>
                <w:b/>
                <w:bCs/>
              </w:rPr>
              <w:t>Operational and Capital Infrastructure</w:t>
            </w:r>
          </w:p>
          <w:p w14:paraId="550AD762" w14:textId="77777777" w:rsidR="009103D7" w:rsidRPr="00BB525D" w:rsidRDefault="009103D7" w:rsidP="009E2CB3">
            <w:pPr>
              <w:widowControl w:val="0"/>
              <w:spacing w:line="240" w:lineRule="auto"/>
              <w:rPr>
                <w:rFonts w:ascii="Aptos" w:hAnsi="Aptos"/>
                <w:b/>
                <w:bCs/>
              </w:rPr>
            </w:pPr>
          </w:p>
          <w:p w14:paraId="1BF5B18E" w14:textId="77777777" w:rsidR="009103D7" w:rsidRPr="00BB525D" w:rsidRDefault="009103D7" w:rsidP="009E2CB3">
            <w:pPr>
              <w:widowControl w:val="0"/>
              <w:spacing w:line="240" w:lineRule="auto"/>
              <w:rPr>
                <w:rFonts w:ascii="Aptos" w:hAnsi="Aptos"/>
                <w:b/>
                <w:bCs/>
              </w:rPr>
            </w:pPr>
          </w:p>
        </w:tc>
        <w:tc>
          <w:tcPr>
            <w:tcW w:w="2246" w:type="dxa"/>
            <w:shd w:val="clear" w:color="auto" w:fill="FFFFFF"/>
          </w:tcPr>
          <w:p w14:paraId="3BA95E17" w14:textId="77777777" w:rsidR="009103D7" w:rsidRPr="00BB525D" w:rsidRDefault="009103D7" w:rsidP="009E2CB3">
            <w:pPr>
              <w:widowControl w:val="0"/>
              <w:spacing w:line="240" w:lineRule="auto"/>
              <w:rPr>
                <w:rFonts w:ascii="Aptos" w:hAnsi="Aptos"/>
                <w:b/>
                <w:bCs/>
              </w:rPr>
            </w:pPr>
            <w:r w:rsidRPr="00BB525D">
              <w:rPr>
                <w:rFonts w:ascii="Aptos" w:hAnsi="Aptos"/>
                <w:b/>
                <w:bCs/>
              </w:rPr>
              <w:lastRenderedPageBreak/>
              <w:t>Facility</w:t>
            </w:r>
          </w:p>
        </w:tc>
        <w:tc>
          <w:tcPr>
            <w:tcW w:w="4936" w:type="dxa"/>
            <w:shd w:val="clear" w:color="auto" w:fill="FFFFFF"/>
          </w:tcPr>
          <w:p w14:paraId="6B8B7976"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Lease or renovation of rural stabilization sites</w:t>
            </w:r>
          </w:p>
          <w:p w14:paraId="60BF8D4A"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Co-location with healthcare partners</w:t>
            </w:r>
          </w:p>
          <w:p w14:paraId="2F9C3F9A"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Facility rentals</w:t>
            </w:r>
          </w:p>
          <w:p w14:paraId="1840CA1E"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lastRenderedPageBreak/>
              <w:t xml:space="preserve">Spaces to support ACT-style integrated response teams </w:t>
            </w:r>
          </w:p>
        </w:tc>
      </w:tr>
      <w:tr w:rsidR="009103D7" w:rsidRPr="00BB525D" w14:paraId="538CC6D4" w14:textId="77777777" w:rsidTr="009E2CB3">
        <w:trPr>
          <w:trHeight w:val="400"/>
          <w:jc w:val="center"/>
        </w:trPr>
        <w:tc>
          <w:tcPr>
            <w:tcW w:w="1623" w:type="dxa"/>
            <w:vMerge/>
            <w:shd w:val="clear" w:color="auto" w:fill="FFFFFF"/>
          </w:tcPr>
          <w:p w14:paraId="17590F6D" w14:textId="77777777" w:rsidR="009103D7" w:rsidRPr="00BB525D" w:rsidRDefault="009103D7" w:rsidP="009E2CB3">
            <w:pPr>
              <w:widowControl w:val="0"/>
              <w:spacing w:line="240" w:lineRule="auto"/>
              <w:rPr>
                <w:rFonts w:ascii="Aptos" w:hAnsi="Aptos"/>
                <w:b/>
                <w:bCs/>
              </w:rPr>
            </w:pPr>
          </w:p>
        </w:tc>
        <w:tc>
          <w:tcPr>
            <w:tcW w:w="2246" w:type="dxa"/>
            <w:shd w:val="clear" w:color="auto" w:fill="FFFFFF"/>
          </w:tcPr>
          <w:p w14:paraId="4EB1757B" w14:textId="77777777" w:rsidR="009103D7" w:rsidRPr="00BB525D" w:rsidRDefault="009103D7" w:rsidP="009E2CB3">
            <w:pPr>
              <w:widowControl w:val="0"/>
              <w:spacing w:line="240" w:lineRule="auto"/>
              <w:rPr>
                <w:rFonts w:ascii="Aptos" w:hAnsi="Aptos"/>
                <w:b/>
                <w:bCs/>
              </w:rPr>
            </w:pPr>
            <w:r w:rsidRPr="00BB525D">
              <w:rPr>
                <w:rFonts w:ascii="Aptos" w:hAnsi="Aptos"/>
                <w:b/>
                <w:bCs/>
              </w:rPr>
              <w:t>Vehicles</w:t>
            </w:r>
          </w:p>
        </w:tc>
        <w:tc>
          <w:tcPr>
            <w:tcW w:w="4936" w:type="dxa"/>
            <w:shd w:val="clear" w:color="auto" w:fill="FFFFFF"/>
          </w:tcPr>
          <w:p w14:paraId="08F4C1F5"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Dedicated CP/MOUD response vehicles</w:t>
            </w:r>
          </w:p>
          <w:p w14:paraId="30C1986A"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Mobile crisis units</w:t>
            </w:r>
          </w:p>
          <w:p w14:paraId="0E00EE22"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Co-located opioid treatment unit transport support</w:t>
            </w:r>
          </w:p>
          <w:p w14:paraId="54BC36BD"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Mobile unit parking/storage space</w:t>
            </w:r>
          </w:p>
        </w:tc>
      </w:tr>
      <w:tr w:rsidR="009103D7" w:rsidRPr="00BB525D" w14:paraId="00C5D00A" w14:textId="77777777" w:rsidTr="009E2CB3">
        <w:trPr>
          <w:trHeight w:val="400"/>
          <w:jc w:val="center"/>
        </w:trPr>
        <w:tc>
          <w:tcPr>
            <w:tcW w:w="1623" w:type="dxa"/>
            <w:vMerge w:val="restart"/>
            <w:shd w:val="clear" w:color="auto" w:fill="F3F3F3"/>
          </w:tcPr>
          <w:p w14:paraId="5AB48882" w14:textId="77777777" w:rsidR="009103D7" w:rsidRPr="00BB525D" w:rsidRDefault="009103D7" w:rsidP="009E2CB3">
            <w:pPr>
              <w:widowControl w:val="0"/>
              <w:spacing w:line="240" w:lineRule="auto"/>
              <w:rPr>
                <w:rFonts w:ascii="Aptos" w:hAnsi="Aptos"/>
                <w:b/>
                <w:bCs/>
              </w:rPr>
            </w:pPr>
            <w:r w:rsidRPr="00BB525D">
              <w:rPr>
                <w:rFonts w:ascii="Aptos" w:hAnsi="Aptos"/>
                <w:b/>
                <w:bCs/>
              </w:rPr>
              <w:t>Clinical Equipment and Resources</w:t>
            </w:r>
          </w:p>
        </w:tc>
        <w:tc>
          <w:tcPr>
            <w:tcW w:w="2246" w:type="dxa"/>
            <w:shd w:val="clear" w:color="auto" w:fill="F3F3F3"/>
          </w:tcPr>
          <w:p w14:paraId="5AE5C6BB" w14:textId="77777777" w:rsidR="009103D7" w:rsidRPr="00BB525D" w:rsidRDefault="009103D7" w:rsidP="009E2CB3">
            <w:pPr>
              <w:widowControl w:val="0"/>
              <w:spacing w:line="240" w:lineRule="auto"/>
              <w:rPr>
                <w:rFonts w:ascii="Aptos" w:hAnsi="Aptos"/>
                <w:b/>
                <w:bCs/>
              </w:rPr>
            </w:pPr>
            <w:r w:rsidRPr="00BB525D">
              <w:rPr>
                <w:rFonts w:ascii="Aptos" w:hAnsi="Aptos"/>
                <w:b/>
                <w:bCs/>
              </w:rPr>
              <w:t>Medical Equipment</w:t>
            </w:r>
          </w:p>
        </w:tc>
        <w:tc>
          <w:tcPr>
            <w:tcW w:w="4936" w:type="dxa"/>
            <w:shd w:val="clear" w:color="auto" w:fill="F3F3F3"/>
          </w:tcPr>
          <w:p w14:paraId="3C05D62A"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Necessary medical equipment - examples include:</w:t>
            </w:r>
          </w:p>
          <w:p w14:paraId="46F5E81E"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Cardiac Monitor</w:t>
            </w:r>
          </w:p>
          <w:p w14:paraId="62D69F16"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Blood Alcohol Content Monitor</w:t>
            </w:r>
          </w:p>
          <w:p w14:paraId="5EA2072D"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Point-of-Care Testing</w:t>
            </w:r>
          </w:p>
          <w:p w14:paraId="08FA30AD"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Vital sign monitoring devices</w:t>
            </w:r>
          </w:p>
          <w:p w14:paraId="012A22D6"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Portable oxygen</w:t>
            </w:r>
          </w:p>
          <w:p w14:paraId="488711E1" w14:textId="77777777" w:rsidR="009103D7" w:rsidRPr="00BB525D" w:rsidRDefault="009103D7" w:rsidP="009E2CB3">
            <w:pPr>
              <w:widowControl w:val="0"/>
              <w:numPr>
                <w:ilvl w:val="0"/>
                <w:numId w:val="88"/>
              </w:numPr>
              <w:spacing w:line="240" w:lineRule="auto"/>
              <w:ind w:left="610"/>
              <w:rPr>
                <w:rFonts w:ascii="Aptos" w:hAnsi="Aptos"/>
              </w:rPr>
            </w:pPr>
            <w:r w:rsidRPr="00BB525D">
              <w:rPr>
                <w:rFonts w:ascii="Aptos" w:hAnsi="Aptos"/>
              </w:rPr>
              <w:t>Lockable medication storage</w:t>
            </w:r>
          </w:p>
        </w:tc>
      </w:tr>
      <w:tr w:rsidR="009103D7" w:rsidRPr="00BB525D" w14:paraId="28CB3272" w14:textId="77777777" w:rsidTr="009E2CB3">
        <w:trPr>
          <w:trHeight w:val="400"/>
          <w:jc w:val="center"/>
        </w:trPr>
        <w:tc>
          <w:tcPr>
            <w:tcW w:w="1623" w:type="dxa"/>
            <w:vMerge/>
            <w:shd w:val="clear" w:color="auto" w:fill="F3F3F3"/>
          </w:tcPr>
          <w:p w14:paraId="3FCAD2C5" w14:textId="77777777" w:rsidR="009103D7" w:rsidRPr="00BB525D" w:rsidRDefault="009103D7" w:rsidP="009E2CB3">
            <w:pPr>
              <w:widowControl w:val="0"/>
              <w:spacing w:line="240" w:lineRule="auto"/>
              <w:rPr>
                <w:rFonts w:ascii="Aptos" w:hAnsi="Aptos"/>
                <w:b/>
                <w:bCs/>
              </w:rPr>
            </w:pPr>
          </w:p>
        </w:tc>
        <w:tc>
          <w:tcPr>
            <w:tcW w:w="2246" w:type="dxa"/>
            <w:shd w:val="clear" w:color="auto" w:fill="F3F3F3"/>
          </w:tcPr>
          <w:p w14:paraId="63049FD0" w14:textId="77777777" w:rsidR="009103D7" w:rsidRPr="00BB525D" w:rsidRDefault="009103D7" w:rsidP="009E2CB3">
            <w:pPr>
              <w:widowControl w:val="0"/>
              <w:spacing w:line="240" w:lineRule="auto"/>
              <w:rPr>
                <w:rFonts w:ascii="Aptos" w:hAnsi="Aptos"/>
                <w:b/>
                <w:bCs/>
              </w:rPr>
            </w:pPr>
            <w:r w:rsidRPr="00BB525D">
              <w:rPr>
                <w:rFonts w:ascii="Aptos" w:hAnsi="Aptos"/>
                <w:b/>
                <w:bCs/>
              </w:rPr>
              <w:t>Medication and Clinical Supplies</w:t>
            </w:r>
          </w:p>
        </w:tc>
        <w:tc>
          <w:tcPr>
            <w:tcW w:w="4936" w:type="dxa"/>
            <w:shd w:val="clear" w:color="auto" w:fill="F3F3F3"/>
          </w:tcPr>
          <w:p w14:paraId="4373E879"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Necessary medication and clinical supplies - examples include:</w:t>
            </w:r>
          </w:p>
          <w:p w14:paraId="50AA31BD" w14:textId="77777777" w:rsidR="009103D7" w:rsidRPr="00BB525D" w:rsidRDefault="009103D7" w:rsidP="009E2CB3">
            <w:pPr>
              <w:pStyle w:val="ListParagraph"/>
              <w:widowControl w:val="0"/>
              <w:numPr>
                <w:ilvl w:val="0"/>
                <w:numId w:val="89"/>
              </w:numPr>
              <w:spacing w:line="240" w:lineRule="auto"/>
              <w:rPr>
                <w:rFonts w:ascii="Aptos" w:hAnsi="Aptos"/>
              </w:rPr>
            </w:pPr>
            <w:r w:rsidRPr="00BB525D">
              <w:rPr>
                <w:rFonts w:ascii="Aptos" w:hAnsi="Aptos"/>
              </w:rPr>
              <w:t>Narcan (Naloxone)</w:t>
            </w:r>
          </w:p>
          <w:p w14:paraId="2C42F9F3" w14:textId="77777777" w:rsidR="009103D7" w:rsidRPr="00BB525D" w:rsidRDefault="009103D7" w:rsidP="009E2CB3">
            <w:pPr>
              <w:pStyle w:val="ListParagraph"/>
              <w:widowControl w:val="0"/>
              <w:numPr>
                <w:ilvl w:val="0"/>
                <w:numId w:val="89"/>
              </w:numPr>
              <w:spacing w:line="240" w:lineRule="auto"/>
              <w:rPr>
                <w:rFonts w:ascii="Aptos" w:hAnsi="Aptos"/>
              </w:rPr>
            </w:pPr>
            <w:r w:rsidRPr="00BB525D">
              <w:rPr>
                <w:rFonts w:ascii="Aptos" w:hAnsi="Aptos"/>
              </w:rPr>
              <w:t>Buprenorphine (Bup)</w:t>
            </w:r>
          </w:p>
          <w:p w14:paraId="207BB466" w14:textId="77777777" w:rsidR="009103D7" w:rsidRPr="00BB525D" w:rsidRDefault="009103D7" w:rsidP="009E2CB3">
            <w:pPr>
              <w:pStyle w:val="ListParagraph"/>
              <w:widowControl w:val="0"/>
              <w:numPr>
                <w:ilvl w:val="0"/>
                <w:numId w:val="89"/>
              </w:numPr>
              <w:spacing w:line="240" w:lineRule="auto"/>
              <w:rPr>
                <w:rFonts w:ascii="Aptos" w:hAnsi="Aptos"/>
              </w:rPr>
            </w:pPr>
            <w:r w:rsidRPr="00BB525D">
              <w:rPr>
                <w:rFonts w:ascii="Aptos" w:hAnsi="Aptos"/>
              </w:rPr>
              <w:t>Quick-start injectable MOUD options (e.g., extended-release formulations)</w:t>
            </w:r>
          </w:p>
          <w:p w14:paraId="44C46DB8" w14:textId="77777777" w:rsidR="009103D7" w:rsidRPr="00BB525D" w:rsidRDefault="009103D7" w:rsidP="009E2CB3">
            <w:pPr>
              <w:pStyle w:val="ListParagraph"/>
              <w:widowControl w:val="0"/>
              <w:numPr>
                <w:ilvl w:val="0"/>
                <w:numId w:val="89"/>
              </w:numPr>
              <w:spacing w:line="240" w:lineRule="auto"/>
              <w:rPr>
                <w:rFonts w:ascii="Aptos" w:hAnsi="Aptos"/>
              </w:rPr>
            </w:pPr>
            <w:r w:rsidRPr="00BB525D">
              <w:rPr>
                <w:rFonts w:ascii="Aptos" w:hAnsi="Aptos"/>
              </w:rPr>
              <w:t>Syringes/needles</w:t>
            </w:r>
          </w:p>
          <w:p w14:paraId="3EB1FC51" w14:textId="77777777" w:rsidR="009103D7" w:rsidRPr="00BB525D" w:rsidRDefault="009103D7" w:rsidP="009E2CB3">
            <w:pPr>
              <w:pStyle w:val="ListParagraph"/>
              <w:widowControl w:val="0"/>
              <w:numPr>
                <w:ilvl w:val="0"/>
                <w:numId w:val="89"/>
              </w:numPr>
              <w:spacing w:line="240" w:lineRule="auto"/>
              <w:rPr>
                <w:rFonts w:ascii="Aptos" w:hAnsi="Aptos"/>
              </w:rPr>
            </w:pPr>
            <w:r w:rsidRPr="00BB525D">
              <w:rPr>
                <w:rFonts w:ascii="Aptos" w:hAnsi="Aptos"/>
              </w:rPr>
              <w:t>Sharps containers</w:t>
            </w:r>
          </w:p>
          <w:p w14:paraId="4D298C69" w14:textId="77777777" w:rsidR="009103D7" w:rsidRPr="00BB525D" w:rsidRDefault="009103D7" w:rsidP="009E2CB3">
            <w:pPr>
              <w:pStyle w:val="ListParagraph"/>
              <w:widowControl w:val="0"/>
              <w:numPr>
                <w:ilvl w:val="0"/>
                <w:numId w:val="89"/>
              </w:numPr>
              <w:spacing w:line="240" w:lineRule="auto"/>
              <w:rPr>
                <w:rFonts w:ascii="Aptos" w:hAnsi="Aptos"/>
              </w:rPr>
            </w:pPr>
            <w:r w:rsidRPr="00BB525D">
              <w:rPr>
                <w:rFonts w:ascii="Aptos" w:hAnsi="Aptos"/>
              </w:rPr>
              <w:t>Zofran and supportive medications</w:t>
            </w:r>
          </w:p>
          <w:p w14:paraId="4DFC81F1" w14:textId="77777777" w:rsidR="009103D7" w:rsidRPr="00BB525D" w:rsidRDefault="009103D7" w:rsidP="009E2CB3">
            <w:pPr>
              <w:pStyle w:val="ListParagraph"/>
              <w:widowControl w:val="0"/>
              <w:numPr>
                <w:ilvl w:val="0"/>
                <w:numId w:val="89"/>
              </w:numPr>
              <w:spacing w:line="240" w:lineRule="auto"/>
              <w:rPr>
                <w:rFonts w:ascii="Aptos" w:hAnsi="Aptos"/>
              </w:rPr>
            </w:pPr>
            <w:r w:rsidRPr="00BB525D">
              <w:rPr>
                <w:rFonts w:ascii="Aptos" w:hAnsi="Aptos"/>
              </w:rPr>
              <w:t>Educational medical supplies for patient engagement</w:t>
            </w:r>
          </w:p>
          <w:p w14:paraId="6B11E6AC" w14:textId="77777777" w:rsidR="009103D7" w:rsidRPr="00BB525D" w:rsidRDefault="009103D7" w:rsidP="009E2CB3">
            <w:pPr>
              <w:pStyle w:val="ListParagraph"/>
              <w:widowControl w:val="0"/>
              <w:numPr>
                <w:ilvl w:val="0"/>
                <w:numId w:val="89"/>
              </w:numPr>
              <w:spacing w:line="240" w:lineRule="auto"/>
              <w:rPr>
                <w:rFonts w:ascii="Aptos" w:hAnsi="Aptos"/>
              </w:rPr>
            </w:pPr>
            <w:r w:rsidRPr="00BB525D">
              <w:rPr>
                <w:rFonts w:ascii="Aptos" w:hAnsi="Aptos"/>
              </w:rPr>
              <w:t>Harm reduction kits</w:t>
            </w:r>
          </w:p>
        </w:tc>
      </w:tr>
      <w:tr w:rsidR="009103D7" w:rsidRPr="00BB525D" w14:paraId="021EDA71" w14:textId="77777777" w:rsidTr="009E2CB3">
        <w:trPr>
          <w:trHeight w:val="400"/>
          <w:jc w:val="center"/>
        </w:trPr>
        <w:tc>
          <w:tcPr>
            <w:tcW w:w="1623" w:type="dxa"/>
            <w:vMerge/>
            <w:shd w:val="clear" w:color="auto" w:fill="F3F3F3"/>
          </w:tcPr>
          <w:p w14:paraId="165B10DD" w14:textId="77777777" w:rsidR="009103D7" w:rsidRPr="00BB525D" w:rsidRDefault="009103D7" w:rsidP="009E2CB3">
            <w:pPr>
              <w:widowControl w:val="0"/>
              <w:spacing w:line="240" w:lineRule="auto"/>
              <w:rPr>
                <w:rFonts w:ascii="Aptos" w:hAnsi="Aptos"/>
                <w:b/>
                <w:bCs/>
              </w:rPr>
            </w:pPr>
          </w:p>
        </w:tc>
        <w:tc>
          <w:tcPr>
            <w:tcW w:w="2246" w:type="dxa"/>
            <w:shd w:val="clear" w:color="auto" w:fill="F3F3F3"/>
          </w:tcPr>
          <w:p w14:paraId="3EA2B2C5" w14:textId="77777777" w:rsidR="009103D7" w:rsidRPr="00BB525D" w:rsidRDefault="009103D7" w:rsidP="009E2CB3">
            <w:pPr>
              <w:widowControl w:val="0"/>
              <w:spacing w:line="240" w:lineRule="auto"/>
              <w:rPr>
                <w:rFonts w:ascii="Aptos" w:hAnsi="Aptos"/>
                <w:b/>
                <w:bCs/>
              </w:rPr>
            </w:pPr>
            <w:r w:rsidRPr="00BB525D">
              <w:rPr>
                <w:rFonts w:ascii="Aptos" w:hAnsi="Aptos"/>
                <w:b/>
                <w:bCs/>
              </w:rPr>
              <w:t>Uniforms and identification</w:t>
            </w:r>
          </w:p>
        </w:tc>
        <w:tc>
          <w:tcPr>
            <w:tcW w:w="4936" w:type="dxa"/>
            <w:shd w:val="clear" w:color="auto" w:fill="F3F3F3"/>
          </w:tcPr>
          <w:p w14:paraId="02B10A29"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CP/MOUD specific identifiers</w:t>
            </w:r>
          </w:p>
          <w:p w14:paraId="5CDF6B29"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Safety apparel</w:t>
            </w:r>
          </w:p>
        </w:tc>
      </w:tr>
      <w:tr w:rsidR="009103D7" w:rsidRPr="00BB525D" w14:paraId="1E9658A6" w14:textId="77777777" w:rsidTr="009E2CB3">
        <w:trPr>
          <w:trHeight w:val="400"/>
          <w:jc w:val="center"/>
        </w:trPr>
        <w:tc>
          <w:tcPr>
            <w:tcW w:w="1623" w:type="dxa"/>
            <w:vMerge w:val="restart"/>
            <w:shd w:val="clear" w:color="auto" w:fill="FFFFFF"/>
          </w:tcPr>
          <w:p w14:paraId="74AEE3A9" w14:textId="77777777" w:rsidR="009103D7" w:rsidRPr="00BB525D" w:rsidRDefault="009103D7" w:rsidP="009E2CB3">
            <w:pPr>
              <w:widowControl w:val="0"/>
              <w:spacing w:line="240" w:lineRule="auto"/>
              <w:rPr>
                <w:rFonts w:ascii="Aptos" w:hAnsi="Aptos"/>
                <w:b/>
                <w:bCs/>
              </w:rPr>
            </w:pPr>
            <w:r w:rsidRPr="00BB525D">
              <w:rPr>
                <w:rFonts w:ascii="Aptos" w:hAnsi="Aptos"/>
                <w:b/>
                <w:bCs/>
              </w:rPr>
              <w:t>Data Systems, Technology, and Connectivity*</w:t>
            </w:r>
          </w:p>
        </w:tc>
        <w:tc>
          <w:tcPr>
            <w:tcW w:w="2246" w:type="dxa"/>
            <w:shd w:val="clear" w:color="auto" w:fill="FFFFFF"/>
          </w:tcPr>
          <w:p w14:paraId="7460B697" w14:textId="77777777" w:rsidR="009103D7" w:rsidRPr="00BB525D" w:rsidRDefault="009103D7" w:rsidP="009E2CB3">
            <w:pPr>
              <w:widowControl w:val="0"/>
              <w:spacing w:line="240" w:lineRule="auto"/>
              <w:rPr>
                <w:rFonts w:ascii="Aptos" w:hAnsi="Aptos"/>
                <w:b/>
                <w:bCs/>
              </w:rPr>
            </w:pPr>
            <w:r w:rsidRPr="00BB525D">
              <w:rPr>
                <w:rFonts w:ascii="Aptos" w:hAnsi="Aptos"/>
                <w:b/>
                <w:bCs/>
              </w:rPr>
              <w:t>Mobile Connectivity</w:t>
            </w:r>
          </w:p>
        </w:tc>
        <w:tc>
          <w:tcPr>
            <w:tcW w:w="4936" w:type="dxa"/>
            <w:shd w:val="clear" w:color="auto" w:fill="FFFFFF"/>
          </w:tcPr>
          <w:p w14:paraId="3D49BADD"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Satellite Internet Services</w:t>
            </w:r>
          </w:p>
          <w:p w14:paraId="50927B70"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Hotspot backup systems</w:t>
            </w:r>
          </w:p>
        </w:tc>
      </w:tr>
      <w:tr w:rsidR="009103D7" w:rsidRPr="00BB525D" w14:paraId="6694FD1A" w14:textId="77777777" w:rsidTr="009E2CB3">
        <w:trPr>
          <w:trHeight w:val="849"/>
          <w:jc w:val="center"/>
        </w:trPr>
        <w:tc>
          <w:tcPr>
            <w:tcW w:w="1623" w:type="dxa"/>
            <w:vMerge/>
            <w:shd w:val="clear" w:color="auto" w:fill="FFFFFF"/>
          </w:tcPr>
          <w:p w14:paraId="08D38D6F" w14:textId="77777777" w:rsidR="009103D7" w:rsidRPr="00BB525D" w:rsidRDefault="009103D7" w:rsidP="009E2CB3">
            <w:pPr>
              <w:widowControl w:val="0"/>
              <w:spacing w:line="240" w:lineRule="auto"/>
              <w:rPr>
                <w:rFonts w:ascii="Aptos" w:hAnsi="Aptos"/>
                <w:b/>
                <w:bCs/>
              </w:rPr>
            </w:pPr>
          </w:p>
        </w:tc>
        <w:tc>
          <w:tcPr>
            <w:tcW w:w="2246" w:type="dxa"/>
            <w:shd w:val="clear" w:color="auto" w:fill="FFFFFF"/>
          </w:tcPr>
          <w:p w14:paraId="36E5867C" w14:textId="77777777" w:rsidR="009103D7" w:rsidRPr="00BB525D" w:rsidRDefault="009103D7" w:rsidP="009E2CB3">
            <w:pPr>
              <w:widowControl w:val="0"/>
              <w:spacing w:line="240" w:lineRule="auto"/>
              <w:rPr>
                <w:rFonts w:ascii="Aptos" w:hAnsi="Aptos"/>
                <w:b/>
                <w:bCs/>
              </w:rPr>
            </w:pPr>
            <w:r w:rsidRPr="00BB525D">
              <w:rPr>
                <w:rFonts w:ascii="Aptos" w:hAnsi="Aptos"/>
                <w:b/>
                <w:bCs/>
              </w:rPr>
              <w:t>Telehealth Equipment and Hardware</w:t>
            </w:r>
          </w:p>
        </w:tc>
        <w:tc>
          <w:tcPr>
            <w:tcW w:w="4936" w:type="dxa"/>
            <w:shd w:val="clear" w:color="auto" w:fill="FFFFFF"/>
          </w:tcPr>
          <w:p w14:paraId="1E650E81"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Laptops/tablets</w:t>
            </w:r>
          </w:p>
          <w:p w14:paraId="25EA1AF8"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Ruggedized documentation devices</w:t>
            </w:r>
          </w:p>
          <w:p w14:paraId="21196719"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Webcams for telehealth consults</w:t>
            </w:r>
          </w:p>
        </w:tc>
      </w:tr>
      <w:tr w:rsidR="009103D7" w:rsidRPr="00BB525D" w14:paraId="0CE9A789" w14:textId="77777777" w:rsidTr="009E2CB3">
        <w:trPr>
          <w:trHeight w:val="400"/>
          <w:jc w:val="center"/>
        </w:trPr>
        <w:tc>
          <w:tcPr>
            <w:tcW w:w="1623" w:type="dxa"/>
            <w:vMerge/>
            <w:shd w:val="clear" w:color="auto" w:fill="FFFFFF"/>
          </w:tcPr>
          <w:p w14:paraId="7CBEB22C" w14:textId="77777777" w:rsidR="009103D7" w:rsidRPr="00BB525D" w:rsidRDefault="009103D7" w:rsidP="009E2CB3">
            <w:pPr>
              <w:widowControl w:val="0"/>
              <w:spacing w:line="240" w:lineRule="auto"/>
              <w:rPr>
                <w:rFonts w:ascii="Aptos" w:hAnsi="Aptos"/>
                <w:b/>
                <w:bCs/>
              </w:rPr>
            </w:pPr>
          </w:p>
        </w:tc>
        <w:tc>
          <w:tcPr>
            <w:tcW w:w="2246" w:type="dxa"/>
            <w:shd w:val="clear" w:color="auto" w:fill="FFFFFF"/>
          </w:tcPr>
          <w:p w14:paraId="3AC6391F" w14:textId="77777777" w:rsidR="009103D7" w:rsidRPr="00BB525D" w:rsidRDefault="009103D7" w:rsidP="009E2CB3">
            <w:pPr>
              <w:widowControl w:val="0"/>
              <w:spacing w:line="240" w:lineRule="auto"/>
              <w:rPr>
                <w:rFonts w:ascii="Aptos" w:hAnsi="Aptos"/>
                <w:b/>
                <w:bCs/>
              </w:rPr>
            </w:pPr>
            <w:r w:rsidRPr="00BB525D">
              <w:rPr>
                <w:rFonts w:ascii="Aptos" w:hAnsi="Aptos"/>
                <w:b/>
                <w:bCs/>
              </w:rPr>
              <w:t>Communication Devices and Platforms</w:t>
            </w:r>
          </w:p>
        </w:tc>
        <w:tc>
          <w:tcPr>
            <w:tcW w:w="4936" w:type="dxa"/>
            <w:shd w:val="clear" w:color="auto" w:fill="FFFFFF"/>
          </w:tcPr>
          <w:p w14:paraId="618A2CE8"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Dedicated cell phones, encrypted messaging platforms</w:t>
            </w:r>
          </w:p>
        </w:tc>
      </w:tr>
      <w:tr w:rsidR="009103D7" w:rsidRPr="00BB525D" w14:paraId="1179A0ED" w14:textId="77777777" w:rsidTr="009E2CB3">
        <w:trPr>
          <w:trHeight w:val="400"/>
          <w:jc w:val="center"/>
        </w:trPr>
        <w:tc>
          <w:tcPr>
            <w:tcW w:w="1623" w:type="dxa"/>
            <w:vMerge/>
            <w:shd w:val="clear" w:color="auto" w:fill="FFFFFF"/>
          </w:tcPr>
          <w:p w14:paraId="7ACCF1C8" w14:textId="77777777" w:rsidR="009103D7" w:rsidRPr="00BB525D" w:rsidRDefault="009103D7" w:rsidP="009E2CB3">
            <w:pPr>
              <w:widowControl w:val="0"/>
              <w:spacing w:line="240" w:lineRule="auto"/>
              <w:rPr>
                <w:rFonts w:ascii="Aptos" w:hAnsi="Aptos"/>
                <w:b/>
                <w:bCs/>
              </w:rPr>
            </w:pPr>
          </w:p>
        </w:tc>
        <w:tc>
          <w:tcPr>
            <w:tcW w:w="2246" w:type="dxa"/>
            <w:shd w:val="clear" w:color="auto" w:fill="FFFFFF"/>
          </w:tcPr>
          <w:p w14:paraId="23647CA5" w14:textId="77777777" w:rsidR="009103D7" w:rsidRPr="00BB525D" w:rsidRDefault="009103D7" w:rsidP="009E2CB3">
            <w:pPr>
              <w:widowControl w:val="0"/>
              <w:spacing w:line="240" w:lineRule="auto"/>
              <w:rPr>
                <w:rFonts w:ascii="Aptos" w:hAnsi="Aptos"/>
                <w:b/>
                <w:bCs/>
              </w:rPr>
            </w:pPr>
            <w:r w:rsidRPr="00BB525D">
              <w:rPr>
                <w:rFonts w:ascii="Aptos" w:hAnsi="Aptos"/>
                <w:b/>
                <w:bCs/>
              </w:rPr>
              <w:t>Documentation Platforms</w:t>
            </w:r>
          </w:p>
        </w:tc>
        <w:tc>
          <w:tcPr>
            <w:tcW w:w="4936" w:type="dxa"/>
            <w:shd w:val="clear" w:color="auto" w:fill="FFFFFF"/>
          </w:tcPr>
          <w:p w14:paraId="610E8A80" w14:textId="0227DC44"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Separate E</w:t>
            </w:r>
            <w:r w:rsidR="00B70E46" w:rsidRPr="00BB525D">
              <w:rPr>
                <w:rFonts w:ascii="Aptos" w:hAnsi="Aptos"/>
              </w:rPr>
              <w:t xml:space="preserve">lectronic </w:t>
            </w:r>
            <w:r w:rsidRPr="00BB525D">
              <w:rPr>
                <w:rFonts w:ascii="Aptos" w:hAnsi="Aptos"/>
              </w:rPr>
              <w:t>P</w:t>
            </w:r>
            <w:r w:rsidR="00B70E46" w:rsidRPr="00BB525D">
              <w:rPr>
                <w:rFonts w:ascii="Aptos" w:hAnsi="Aptos"/>
              </w:rPr>
              <w:t xml:space="preserve">atient </w:t>
            </w:r>
            <w:r w:rsidRPr="00BB525D">
              <w:rPr>
                <w:rFonts w:ascii="Aptos" w:hAnsi="Aptos"/>
              </w:rPr>
              <w:t>C</w:t>
            </w:r>
            <w:r w:rsidR="00B70E46" w:rsidRPr="00BB525D">
              <w:rPr>
                <w:rFonts w:ascii="Aptos" w:hAnsi="Aptos"/>
              </w:rPr>
              <w:t xml:space="preserve">are </w:t>
            </w:r>
            <w:r w:rsidRPr="00BB525D">
              <w:rPr>
                <w:rFonts w:ascii="Aptos" w:hAnsi="Aptos"/>
              </w:rPr>
              <w:t>R</w:t>
            </w:r>
            <w:r w:rsidR="00B70E46" w:rsidRPr="00BB525D">
              <w:rPr>
                <w:rFonts w:ascii="Aptos" w:hAnsi="Aptos"/>
              </w:rPr>
              <w:t>ecord (EPCR)</w:t>
            </w:r>
            <w:r w:rsidRPr="00BB525D">
              <w:rPr>
                <w:rFonts w:ascii="Aptos" w:hAnsi="Aptos"/>
              </w:rPr>
              <w:t xml:space="preserve"> documentation module distinct from traditional EMS run reporting</w:t>
            </w:r>
          </w:p>
          <w:p w14:paraId="05E4320F"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lastRenderedPageBreak/>
              <w:t>Longitudinal patient record capability</w:t>
            </w:r>
          </w:p>
          <w:p w14:paraId="1E612FF6"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Care coordination documentation</w:t>
            </w:r>
          </w:p>
        </w:tc>
      </w:tr>
      <w:tr w:rsidR="009103D7" w:rsidRPr="00BB525D" w14:paraId="73186E37" w14:textId="77777777" w:rsidTr="009E2CB3">
        <w:trPr>
          <w:trHeight w:val="400"/>
          <w:jc w:val="center"/>
        </w:trPr>
        <w:tc>
          <w:tcPr>
            <w:tcW w:w="1623" w:type="dxa"/>
            <w:vMerge w:val="restart"/>
            <w:shd w:val="clear" w:color="auto" w:fill="F3F3F3"/>
          </w:tcPr>
          <w:p w14:paraId="021F4C30" w14:textId="77777777" w:rsidR="009103D7" w:rsidRPr="00BB525D" w:rsidRDefault="009103D7" w:rsidP="009E2CB3">
            <w:pPr>
              <w:widowControl w:val="0"/>
              <w:spacing w:line="240" w:lineRule="auto"/>
              <w:rPr>
                <w:rFonts w:ascii="Aptos" w:hAnsi="Aptos"/>
                <w:b/>
                <w:bCs/>
              </w:rPr>
            </w:pPr>
            <w:r w:rsidRPr="00BB525D">
              <w:rPr>
                <w:rFonts w:ascii="Aptos" w:hAnsi="Aptos"/>
                <w:b/>
                <w:bCs/>
              </w:rPr>
              <w:lastRenderedPageBreak/>
              <w:t>Training and Professional Development</w:t>
            </w:r>
          </w:p>
        </w:tc>
        <w:tc>
          <w:tcPr>
            <w:tcW w:w="2246" w:type="dxa"/>
            <w:shd w:val="clear" w:color="auto" w:fill="F3F3F3"/>
          </w:tcPr>
          <w:p w14:paraId="05BA87BC" w14:textId="77777777" w:rsidR="009103D7" w:rsidRPr="00BB525D" w:rsidRDefault="009103D7" w:rsidP="009E2CB3">
            <w:pPr>
              <w:widowControl w:val="0"/>
              <w:spacing w:line="240" w:lineRule="auto"/>
              <w:rPr>
                <w:rFonts w:ascii="Aptos" w:hAnsi="Aptos"/>
                <w:b/>
                <w:bCs/>
              </w:rPr>
            </w:pPr>
            <w:r w:rsidRPr="00BB525D">
              <w:rPr>
                <w:rFonts w:ascii="Aptos" w:hAnsi="Aptos"/>
                <w:b/>
                <w:bCs/>
              </w:rPr>
              <w:t>Initial Staff Training</w:t>
            </w:r>
          </w:p>
        </w:tc>
        <w:tc>
          <w:tcPr>
            <w:tcW w:w="4936" w:type="dxa"/>
            <w:shd w:val="clear" w:color="auto" w:fill="F3F3F3"/>
          </w:tcPr>
          <w:p w14:paraId="5FF5F6E9"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MOUD waiver/education</w:t>
            </w:r>
          </w:p>
          <w:p w14:paraId="7A0E41A4"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Behavioral health crisis de-escalation</w:t>
            </w:r>
          </w:p>
          <w:p w14:paraId="0FF92EE9"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Trauma-informed care</w:t>
            </w:r>
          </w:p>
          <w:p w14:paraId="65895DB6"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Motivational interviewing</w:t>
            </w:r>
          </w:p>
          <w:p w14:paraId="61DCEA61"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Harm reduction principles</w:t>
            </w:r>
          </w:p>
        </w:tc>
      </w:tr>
      <w:tr w:rsidR="009103D7" w:rsidRPr="00BB525D" w14:paraId="1531098B" w14:textId="77777777" w:rsidTr="009E2CB3">
        <w:trPr>
          <w:trHeight w:val="400"/>
          <w:jc w:val="center"/>
        </w:trPr>
        <w:tc>
          <w:tcPr>
            <w:tcW w:w="1623" w:type="dxa"/>
            <w:vMerge/>
            <w:shd w:val="clear" w:color="auto" w:fill="F3F3F3"/>
          </w:tcPr>
          <w:p w14:paraId="0B49322A" w14:textId="77777777" w:rsidR="009103D7" w:rsidRPr="00BB525D" w:rsidRDefault="009103D7" w:rsidP="009E2CB3">
            <w:pPr>
              <w:widowControl w:val="0"/>
              <w:spacing w:line="240" w:lineRule="auto"/>
              <w:rPr>
                <w:rFonts w:ascii="Aptos" w:hAnsi="Aptos"/>
                <w:b/>
                <w:bCs/>
              </w:rPr>
            </w:pPr>
          </w:p>
        </w:tc>
        <w:tc>
          <w:tcPr>
            <w:tcW w:w="2246" w:type="dxa"/>
            <w:shd w:val="clear" w:color="auto" w:fill="F3F3F3"/>
          </w:tcPr>
          <w:p w14:paraId="1216243E" w14:textId="77777777" w:rsidR="009103D7" w:rsidRPr="00BB525D" w:rsidRDefault="009103D7" w:rsidP="009E2CB3">
            <w:pPr>
              <w:widowControl w:val="0"/>
              <w:spacing w:line="240" w:lineRule="auto"/>
              <w:rPr>
                <w:rFonts w:ascii="Aptos" w:hAnsi="Aptos"/>
                <w:b/>
                <w:bCs/>
              </w:rPr>
            </w:pPr>
            <w:r w:rsidRPr="00BB525D">
              <w:rPr>
                <w:rFonts w:ascii="Aptos" w:hAnsi="Aptos"/>
                <w:b/>
                <w:bCs/>
              </w:rPr>
              <w:t>Continuing Education</w:t>
            </w:r>
          </w:p>
        </w:tc>
        <w:tc>
          <w:tcPr>
            <w:tcW w:w="4936" w:type="dxa"/>
            <w:shd w:val="clear" w:color="auto" w:fill="F3F3F3"/>
          </w:tcPr>
          <w:p w14:paraId="76790DBA"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Ongoing MOUD protocol updates</w:t>
            </w:r>
          </w:p>
          <w:p w14:paraId="1D10830C"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Peer integration best practices</w:t>
            </w:r>
          </w:p>
          <w:p w14:paraId="1D801B2F"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Case review and quality improvement sessions</w:t>
            </w:r>
          </w:p>
          <w:p w14:paraId="569F99E9"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Conferences and Travel</w:t>
            </w:r>
          </w:p>
          <w:p w14:paraId="43E0768E" w14:textId="77777777" w:rsidR="009103D7" w:rsidRPr="00BB525D" w:rsidRDefault="009103D7" w:rsidP="009E2CB3">
            <w:pPr>
              <w:pStyle w:val="ListParagraph"/>
              <w:widowControl w:val="0"/>
              <w:numPr>
                <w:ilvl w:val="0"/>
                <w:numId w:val="88"/>
              </w:numPr>
              <w:spacing w:line="240" w:lineRule="auto"/>
              <w:ind w:left="610"/>
              <w:rPr>
                <w:rFonts w:ascii="Aptos" w:hAnsi="Aptos"/>
              </w:rPr>
            </w:pPr>
            <w:r w:rsidRPr="00BB525D">
              <w:rPr>
                <w:rFonts w:ascii="Aptos" w:hAnsi="Aptos"/>
              </w:rPr>
              <w:t>MOUD best practice conferences</w:t>
            </w:r>
          </w:p>
        </w:tc>
      </w:tr>
      <w:tr w:rsidR="009103D7" w:rsidRPr="00BB525D" w14:paraId="06DEC5FD" w14:textId="77777777" w:rsidTr="009E2CB3">
        <w:trPr>
          <w:trHeight w:val="400"/>
          <w:jc w:val="center"/>
        </w:trPr>
        <w:tc>
          <w:tcPr>
            <w:tcW w:w="1623" w:type="dxa"/>
            <w:vMerge w:val="restart"/>
            <w:shd w:val="clear" w:color="auto" w:fill="FFFFFF"/>
          </w:tcPr>
          <w:p w14:paraId="1547D8D0" w14:textId="77777777" w:rsidR="009103D7" w:rsidRPr="00BB525D" w:rsidRDefault="009103D7" w:rsidP="009E2CB3">
            <w:pPr>
              <w:widowControl w:val="0"/>
              <w:spacing w:line="240" w:lineRule="auto"/>
              <w:rPr>
                <w:rFonts w:ascii="Aptos" w:hAnsi="Aptos"/>
                <w:b/>
                <w:bCs/>
              </w:rPr>
            </w:pPr>
            <w:r w:rsidRPr="00BB525D">
              <w:rPr>
                <w:rFonts w:ascii="Aptos" w:hAnsi="Aptos"/>
                <w:b/>
                <w:bCs/>
              </w:rPr>
              <w:t>Provider Fees and Patient Treatment Access*</w:t>
            </w:r>
          </w:p>
        </w:tc>
        <w:tc>
          <w:tcPr>
            <w:tcW w:w="2246" w:type="dxa"/>
            <w:shd w:val="clear" w:color="auto" w:fill="FFFFFF"/>
          </w:tcPr>
          <w:p w14:paraId="005569B3" w14:textId="77777777" w:rsidR="009103D7" w:rsidRPr="00BB525D" w:rsidRDefault="009103D7" w:rsidP="009E2CB3">
            <w:pPr>
              <w:widowControl w:val="0"/>
              <w:spacing w:line="240" w:lineRule="auto"/>
              <w:rPr>
                <w:rFonts w:ascii="Aptos" w:hAnsi="Aptos"/>
                <w:b/>
                <w:bCs/>
              </w:rPr>
            </w:pPr>
            <w:r w:rsidRPr="00BB525D">
              <w:rPr>
                <w:rFonts w:ascii="Aptos" w:hAnsi="Aptos"/>
                <w:b/>
                <w:bCs/>
              </w:rPr>
              <w:t>Treatment provider partnerships</w:t>
            </w:r>
          </w:p>
        </w:tc>
        <w:tc>
          <w:tcPr>
            <w:tcW w:w="4936" w:type="dxa"/>
            <w:shd w:val="clear" w:color="auto" w:fill="FFFFFF"/>
          </w:tcPr>
          <w:p w14:paraId="67C4AC1A"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Contracted physician oversight</w:t>
            </w:r>
          </w:p>
          <w:p w14:paraId="7F0B4480"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Behavioral health provider fees</w:t>
            </w:r>
          </w:p>
          <w:p w14:paraId="6E4FCFAB"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Telemedicine provider reimbursement</w:t>
            </w:r>
          </w:p>
        </w:tc>
      </w:tr>
      <w:tr w:rsidR="009103D7" w:rsidRPr="00BB525D" w14:paraId="0560C2C5" w14:textId="77777777" w:rsidTr="009E2CB3">
        <w:trPr>
          <w:trHeight w:val="400"/>
          <w:jc w:val="center"/>
        </w:trPr>
        <w:tc>
          <w:tcPr>
            <w:tcW w:w="1623" w:type="dxa"/>
            <w:vMerge/>
            <w:shd w:val="clear" w:color="auto" w:fill="FFFFFF"/>
          </w:tcPr>
          <w:p w14:paraId="2B5E3FEC" w14:textId="77777777" w:rsidR="009103D7" w:rsidRPr="00BB525D" w:rsidRDefault="009103D7" w:rsidP="009E2CB3">
            <w:pPr>
              <w:widowControl w:val="0"/>
              <w:spacing w:line="240" w:lineRule="auto"/>
              <w:rPr>
                <w:rFonts w:ascii="Aptos" w:hAnsi="Aptos"/>
                <w:b/>
                <w:bCs/>
              </w:rPr>
            </w:pPr>
          </w:p>
        </w:tc>
        <w:tc>
          <w:tcPr>
            <w:tcW w:w="2246" w:type="dxa"/>
            <w:shd w:val="clear" w:color="auto" w:fill="FFFFFF"/>
          </w:tcPr>
          <w:p w14:paraId="59C6FF60" w14:textId="77777777" w:rsidR="009103D7" w:rsidRPr="00BB525D" w:rsidRDefault="009103D7" w:rsidP="009E2CB3">
            <w:pPr>
              <w:widowControl w:val="0"/>
              <w:spacing w:line="240" w:lineRule="auto"/>
              <w:rPr>
                <w:rFonts w:ascii="Aptos" w:hAnsi="Aptos"/>
                <w:b/>
                <w:bCs/>
              </w:rPr>
            </w:pPr>
            <w:r w:rsidRPr="00BB525D">
              <w:rPr>
                <w:rFonts w:ascii="Aptos" w:hAnsi="Aptos"/>
                <w:b/>
                <w:bCs/>
              </w:rPr>
              <w:t>Telehealth Access</w:t>
            </w:r>
          </w:p>
          <w:p w14:paraId="423FDA05" w14:textId="77777777" w:rsidR="009103D7" w:rsidRPr="00BB525D" w:rsidRDefault="009103D7" w:rsidP="009E2CB3">
            <w:pPr>
              <w:widowControl w:val="0"/>
              <w:spacing w:line="240" w:lineRule="auto"/>
              <w:rPr>
                <w:rFonts w:ascii="Aptos" w:hAnsi="Aptos"/>
                <w:b/>
                <w:bCs/>
              </w:rPr>
            </w:pPr>
          </w:p>
        </w:tc>
        <w:tc>
          <w:tcPr>
            <w:tcW w:w="4936" w:type="dxa"/>
            <w:shd w:val="clear" w:color="auto" w:fill="FFFFFF"/>
          </w:tcPr>
          <w:p w14:paraId="269BCAFC"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MOUD consult services for underinsured/uninsured</w:t>
            </w:r>
          </w:p>
          <w:p w14:paraId="41C6DEDE"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Rural telepsychiatry access</w:t>
            </w:r>
          </w:p>
        </w:tc>
      </w:tr>
      <w:tr w:rsidR="009103D7" w:rsidRPr="00BB525D" w14:paraId="7A98254D" w14:textId="77777777" w:rsidTr="009E2CB3">
        <w:trPr>
          <w:trHeight w:val="400"/>
          <w:jc w:val="center"/>
        </w:trPr>
        <w:tc>
          <w:tcPr>
            <w:tcW w:w="1623" w:type="dxa"/>
            <w:vMerge/>
            <w:shd w:val="clear" w:color="auto" w:fill="FFFFFF"/>
          </w:tcPr>
          <w:p w14:paraId="6C1CA40E" w14:textId="77777777" w:rsidR="009103D7" w:rsidRPr="00BB525D" w:rsidRDefault="009103D7" w:rsidP="009E2CB3">
            <w:pPr>
              <w:widowControl w:val="0"/>
              <w:spacing w:line="240" w:lineRule="auto"/>
              <w:rPr>
                <w:rFonts w:ascii="Aptos" w:hAnsi="Aptos"/>
                <w:b/>
                <w:bCs/>
              </w:rPr>
            </w:pPr>
          </w:p>
        </w:tc>
        <w:tc>
          <w:tcPr>
            <w:tcW w:w="2246" w:type="dxa"/>
            <w:shd w:val="clear" w:color="auto" w:fill="FFFFFF"/>
          </w:tcPr>
          <w:p w14:paraId="21CE9889" w14:textId="77777777" w:rsidR="009103D7" w:rsidRPr="00BB525D" w:rsidRDefault="009103D7" w:rsidP="009E2CB3">
            <w:pPr>
              <w:widowControl w:val="0"/>
              <w:spacing w:line="240" w:lineRule="auto"/>
              <w:rPr>
                <w:rFonts w:ascii="Aptos" w:hAnsi="Aptos"/>
                <w:b/>
                <w:bCs/>
              </w:rPr>
            </w:pPr>
            <w:r w:rsidRPr="00BB525D">
              <w:rPr>
                <w:rFonts w:ascii="Aptos" w:hAnsi="Aptos"/>
                <w:b/>
                <w:bCs/>
              </w:rPr>
              <w:t>Healthcare Access Expansion Strategies</w:t>
            </w:r>
          </w:p>
        </w:tc>
        <w:tc>
          <w:tcPr>
            <w:tcW w:w="4936" w:type="dxa"/>
            <w:shd w:val="clear" w:color="auto" w:fill="FFFFFF"/>
          </w:tcPr>
          <w:p w14:paraId="0DBE8588"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Funding to support provider recruitment in counties lacking MOUD prescribers</w:t>
            </w:r>
          </w:p>
          <w:p w14:paraId="61156A00"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Bridge clinic model development</w:t>
            </w:r>
          </w:p>
          <w:p w14:paraId="0D9079AA"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Assertive Community Treatment (ACT) team build-out within CP structure</w:t>
            </w:r>
          </w:p>
        </w:tc>
      </w:tr>
      <w:tr w:rsidR="009103D7" w:rsidRPr="00BB525D" w14:paraId="169EBDCF" w14:textId="77777777" w:rsidTr="009E2CB3">
        <w:trPr>
          <w:trHeight w:val="400"/>
          <w:jc w:val="center"/>
        </w:trPr>
        <w:tc>
          <w:tcPr>
            <w:tcW w:w="1623" w:type="dxa"/>
            <w:vMerge/>
            <w:shd w:val="clear" w:color="auto" w:fill="FFFFFF"/>
          </w:tcPr>
          <w:p w14:paraId="39DC042B" w14:textId="77777777" w:rsidR="009103D7" w:rsidRPr="00BB525D" w:rsidRDefault="009103D7" w:rsidP="009E2CB3">
            <w:pPr>
              <w:widowControl w:val="0"/>
              <w:spacing w:line="240" w:lineRule="auto"/>
              <w:rPr>
                <w:rFonts w:ascii="Aptos" w:hAnsi="Aptos"/>
                <w:b/>
                <w:bCs/>
              </w:rPr>
            </w:pPr>
          </w:p>
        </w:tc>
        <w:tc>
          <w:tcPr>
            <w:tcW w:w="2246" w:type="dxa"/>
            <w:shd w:val="clear" w:color="auto" w:fill="FFFFFF"/>
          </w:tcPr>
          <w:p w14:paraId="4898AF93" w14:textId="77777777" w:rsidR="009103D7" w:rsidRPr="00BB525D" w:rsidRDefault="009103D7" w:rsidP="009E2CB3">
            <w:pPr>
              <w:widowControl w:val="0"/>
              <w:spacing w:line="240" w:lineRule="auto"/>
              <w:rPr>
                <w:rFonts w:ascii="Aptos" w:hAnsi="Aptos"/>
                <w:b/>
                <w:bCs/>
              </w:rPr>
            </w:pPr>
            <w:r w:rsidRPr="00BB525D">
              <w:rPr>
                <w:rFonts w:ascii="Aptos" w:hAnsi="Aptos"/>
                <w:b/>
                <w:bCs/>
              </w:rPr>
              <w:t>Patient Support Strategies</w:t>
            </w:r>
          </w:p>
        </w:tc>
        <w:tc>
          <w:tcPr>
            <w:tcW w:w="4936" w:type="dxa"/>
            <w:shd w:val="clear" w:color="auto" w:fill="FFFFFF"/>
          </w:tcPr>
          <w:p w14:paraId="24947EF5"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Co-pay assistance</w:t>
            </w:r>
          </w:p>
          <w:p w14:paraId="6FD74DB3"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Medication bridge funding</w:t>
            </w:r>
          </w:p>
          <w:p w14:paraId="31CCBDEB" w14:textId="77777777" w:rsidR="009103D7" w:rsidRPr="00BB525D" w:rsidRDefault="009103D7" w:rsidP="009E2CB3">
            <w:pPr>
              <w:pStyle w:val="ListParagraph"/>
              <w:widowControl w:val="0"/>
              <w:numPr>
                <w:ilvl w:val="0"/>
                <w:numId w:val="92"/>
              </w:numPr>
              <w:spacing w:line="240" w:lineRule="auto"/>
              <w:ind w:left="610"/>
              <w:rPr>
                <w:rFonts w:ascii="Aptos" w:hAnsi="Aptos"/>
              </w:rPr>
            </w:pPr>
            <w:r w:rsidRPr="00BB525D">
              <w:rPr>
                <w:rFonts w:ascii="Aptos" w:hAnsi="Aptos"/>
              </w:rPr>
              <w:t>Establishing partnerships with organizations to deliver transport support services for follow-up care</w:t>
            </w:r>
          </w:p>
        </w:tc>
      </w:tr>
    </w:tbl>
    <w:p w14:paraId="5084E08E" w14:textId="77777777" w:rsidR="00994CA2" w:rsidRPr="00BB525D" w:rsidRDefault="00994CA2" w:rsidP="00994CA2">
      <w:pPr>
        <w:pStyle w:val="Heading2"/>
        <w:numPr>
          <w:ilvl w:val="0"/>
          <w:numId w:val="0"/>
        </w:numPr>
        <w:ind w:left="1440"/>
      </w:pPr>
      <w:bookmarkStart w:id="48" w:name="_u7qkvb4gnz0b" w:colFirst="0" w:colLast="0"/>
      <w:bookmarkStart w:id="49" w:name="_7lvg831k2oqn" w:colFirst="0" w:colLast="0"/>
      <w:bookmarkEnd w:id="48"/>
      <w:bookmarkEnd w:id="49"/>
    </w:p>
    <w:p w14:paraId="62E47514" w14:textId="540EA2B5" w:rsidR="009103D7" w:rsidRPr="00BB525D" w:rsidRDefault="009103D7" w:rsidP="0088092B">
      <w:pPr>
        <w:pStyle w:val="Heading2"/>
      </w:pPr>
      <w:bookmarkStart w:id="50" w:name="_Toc227832578"/>
      <w:r w:rsidRPr="00BB525D">
        <w:t>State-Provided Resources</w:t>
      </w:r>
      <w:bookmarkEnd w:id="50"/>
    </w:p>
    <w:p w14:paraId="716C7A05" w14:textId="77777777" w:rsidR="009103D7" w:rsidRPr="00BB525D" w:rsidRDefault="009103D7" w:rsidP="009103D7">
      <w:pPr>
        <w:ind w:firstLine="720"/>
        <w:rPr>
          <w:rFonts w:ascii="Aptos" w:hAnsi="Aptos"/>
        </w:rPr>
      </w:pPr>
      <w:r w:rsidRPr="00BB525D">
        <w:rPr>
          <w:rFonts w:ascii="Aptos" w:hAnsi="Aptos"/>
        </w:rPr>
        <w:t>NCOEMS will provide a centralized data tracking platform for capturing performance</w:t>
      </w:r>
    </w:p>
    <w:p w14:paraId="69921863" w14:textId="77777777" w:rsidR="009103D7" w:rsidRPr="00BB525D" w:rsidRDefault="009103D7" w:rsidP="009103D7">
      <w:pPr>
        <w:ind w:left="720"/>
        <w:rPr>
          <w:rFonts w:ascii="Aptos" w:hAnsi="Aptos"/>
        </w:rPr>
      </w:pPr>
      <w:r w:rsidRPr="00BB525D">
        <w:rPr>
          <w:rFonts w:ascii="Aptos" w:hAnsi="Aptos"/>
        </w:rPr>
        <w:t>metrics, as well as a statewide learning management system (LMS) for training. Applicants should not budget funds for duplicative software or data systems.</w:t>
      </w:r>
    </w:p>
    <w:p w14:paraId="181187A0" w14:textId="77777777" w:rsidR="00B70E46" w:rsidRPr="00BB525D" w:rsidRDefault="00B70E46" w:rsidP="009103D7">
      <w:pPr>
        <w:ind w:left="720"/>
        <w:rPr>
          <w:rFonts w:ascii="Aptos" w:hAnsi="Aptos"/>
        </w:rPr>
      </w:pPr>
    </w:p>
    <w:p w14:paraId="1223F09B" w14:textId="08C5D14B" w:rsidR="00B70E46" w:rsidRPr="00BB525D" w:rsidRDefault="00B70E46" w:rsidP="0088092B">
      <w:pPr>
        <w:pStyle w:val="Heading2"/>
      </w:pPr>
      <w:bookmarkStart w:id="51" w:name="_Toc227832579"/>
      <w:r w:rsidRPr="00BB525D">
        <w:t>Funding Restrictions</w:t>
      </w:r>
      <w:bookmarkEnd w:id="51"/>
      <w:r w:rsidRPr="00BB525D">
        <w:t xml:space="preserve"> </w:t>
      </w:r>
    </w:p>
    <w:p w14:paraId="23C1CEB3" w14:textId="77777777" w:rsidR="00B70E46" w:rsidRPr="00BB525D" w:rsidRDefault="00B70E46" w:rsidP="00B70E46">
      <w:pPr>
        <w:ind w:left="720"/>
        <w:rPr>
          <w:rFonts w:ascii="Aptos" w:hAnsi="Aptos"/>
        </w:rPr>
      </w:pPr>
      <w:r w:rsidRPr="00BB525D">
        <w:rPr>
          <w:rFonts w:ascii="Aptos" w:hAnsi="Aptos"/>
        </w:rPr>
        <w:t xml:space="preserve">The following is a mandated list of funding restrictions, reflecting requirements imposed by the federal funder and state statutes. </w:t>
      </w:r>
    </w:p>
    <w:p w14:paraId="358E79C3" w14:textId="39BB86F3" w:rsidR="00B70E46" w:rsidRPr="00BB525D" w:rsidRDefault="00B70E46" w:rsidP="00A7524A">
      <w:pPr>
        <w:pStyle w:val="ListParagraph"/>
        <w:numPr>
          <w:ilvl w:val="1"/>
          <w:numId w:val="102"/>
        </w:numPr>
        <w:rPr>
          <w:rFonts w:ascii="Aptos" w:hAnsi="Aptos"/>
        </w:rPr>
      </w:pPr>
      <w:r w:rsidRPr="00BB525D">
        <w:rPr>
          <w:rFonts w:ascii="Aptos" w:hAnsi="Aptos"/>
        </w:rPr>
        <w:t xml:space="preserve">Funding may only be used for the permissible uses and purposes of the NCRHTP. </w:t>
      </w:r>
    </w:p>
    <w:p w14:paraId="3A535B23" w14:textId="3A1FFFAC" w:rsidR="00B70E46" w:rsidRPr="00BB525D" w:rsidRDefault="00B70E46" w:rsidP="00A7524A">
      <w:pPr>
        <w:pStyle w:val="ListParagraph"/>
        <w:numPr>
          <w:ilvl w:val="1"/>
          <w:numId w:val="102"/>
        </w:numPr>
        <w:rPr>
          <w:rFonts w:ascii="Aptos" w:hAnsi="Aptos"/>
        </w:rPr>
      </w:pPr>
      <w:r w:rsidRPr="00BB525D">
        <w:rPr>
          <w:rFonts w:ascii="Aptos" w:hAnsi="Aptos"/>
        </w:rPr>
        <w:t xml:space="preserve">Funding cannot be used to </w:t>
      </w:r>
      <w:proofErr w:type="gramStart"/>
      <w:r w:rsidRPr="00BB525D">
        <w:rPr>
          <w:rFonts w:ascii="Aptos" w:hAnsi="Aptos"/>
        </w:rPr>
        <w:t>supplant</w:t>
      </w:r>
      <w:proofErr w:type="gramEnd"/>
      <w:r w:rsidRPr="00BB525D">
        <w:rPr>
          <w:rFonts w:ascii="Aptos" w:hAnsi="Aptos"/>
        </w:rPr>
        <w:t xml:space="preserve"> programs funded by non-federal sources. </w:t>
      </w:r>
    </w:p>
    <w:p w14:paraId="5712105B" w14:textId="7A442351" w:rsidR="00B70E46" w:rsidRPr="00BB525D" w:rsidRDefault="00B70E46" w:rsidP="00A7524A">
      <w:pPr>
        <w:pStyle w:val="ListParagraph"/>
        <w:numPr>
          <w:ilvl w:val="1"/>
          <w:numId w:val="102"/>
        </w:numPr>
        <w:rPr>
          <w:rFonts w:ascii="Aptos" w:hAnsi="Aptos"/>
        </w:rPr>
      </w:pPr>
      <w:r w:rsidRPr="00BB525D">
        <w:rPr>
          <w:rFonts w:ascii="Aptos" w:hAnsi="Aptos"/>
        </w:rPr>
        <w:lastRenderedPageBreak/>
        <w:t xml:space="preserve">Applicants must ensure that administrative costs do not exceed 10% of the total awarded budget. The 10% administrative cost cap includes all administrative expenses, whether charged as direct or indirect costs. All administrative costs must be included in this calculation and may not exceed the 10% limit. </w:t>
      </w:r>
    </w:p>
    <w:p w14:paraId="08C41C3C" w14:textId="77826CD1" w:rsidR="00B70E46" w:rsidRPr="00BB525D" w:rsidRDefault="00B70E46" w:rsidP="00A7524A">
      <w:pPr>
        <w:pStyle w:val="ListParagraph"/>
        <w:numPr>
          <w:ilvl w:val="1"/>
          <w:numId w:val="102"/>
        </w:numPr>
        <w:rPr>
          <w:rFonts w:ascii="Aptos" w:hAnsi="Aptos"/>
        </w:rPr>
      </w:pPr>
      <w:r w:rsidRPr="00BB525D">
        <w:rPr>
          <w:rFonts w:ascii="Aptos" w:hAnsi="Aptos"/>
        </w:rPr>
        <w:t xml:space="preserve">State Salary Cap for Nonprofits: Per NC Session Law 2023-259, Section 5.4., no more than one hundred forty thousand dollars ($140,000) in State funds, including any interest earnings accruing from those funds, may be used for the annual salary of any individual employee of a nonprofit organization. If for any reason the individual working on this program makes over the salary cap amount, the remaining would need to be covered by other funding sources. </w:t>
      </w:r>
    </w:p>
    <w:p w14:paraId="38889C3E" w14:textId="23554B1B" w:rsidR="00B70E46" w:rsidRPr="00BB525D" w:rsidRDefault="00B70E46" w:rsidP="00A7524A">
      <w:pPr>
        <w:pStyle w:val="ListParagraph"/>
        <w:numPr>
          <w:ilvl w:val="1"/>
          <w:numId w:val="102"/>
        </w:numPr>
        <w:rPr>
          <w:rFonts w:ascii="Aptos" w:hAnsi="Aptos"/>
        </w:rPr>
      </w:pPr>
      <w:r w:rsidRPr="00BB525D">
        <w:rPr>
          <w:rFonts w:ascii="Aptos" w:hAnsi="Aptos"/>
        </w:rPr>
        <w:t xml:space="preserve">Federal Salary Limit: The salary of an individual who is doing any work directly related to the RHT Program is subject to the salary rate limit of $225,700. This includes funding going toward paying the salary of individuals of Subrecipients and contractors. This is the maximum amount that can be billed to this program for an individual’s salary. If for any reason the individual working on this program makes over the salary cap amount, the remaining would need to be covered by other funding sources. </w:t>
      </w:r>
    </w:p>
    <w:p w14:paraId="5A9F377A" w14:textId="7B22C579" w:rsidR="00B70E46" w:rsidRPr="00BB525D" w:rsidRDefault="00B70E46" w:rsidP="00A7524A">
      <w:pPr>
        <w:pStyle w:val="ListParagraph"/>
        <w:numPr>
          <w:ilvl w:val="1"/>
          <w:numId w:val="102"/>
        </w:numPr>
        <w:rPr>
          <w:rFonts w:ascii="Aptos" w:hAnsi="Aptos"/>
        </w:rPr>
      </w:pPr>
      <w:r w:rsidRPr="00BB525D">
        <w:rPr>
          <w:rFonts w:ascii="Aptos" w:hAnsi="Aptos"/>
        </w:rPr>
        <w:t xml:space="preserve">Funding meals, including food costs for community meetings, is not an allowable use of funds. </w:t>
      </w:r>
    </w:p>
    <w:p w14:paraId="5352D9CD" w14:textId="116675FB" w:rsidR="00B70E46" w:rsidRPr="00BB525D" w:rsidRDefault="00B70E46" w:rsidP="00A7524A">
      <w:pPr>
        <w:pStyle w:val="ListParagraph"/>
        <w:numPr>
          <w:ilvl w:val="1"/>
          <w:numId w:val="102"/>
        </w:numPr>
        <w:rPr>
          <w:rFonts w:ascii="Aptos" w:hAnsi="Aptos"/>
        </w:rPr>
      </w:pPr>
      <w:r w:rsidRPr="00BB525D">
        <w:rPr>
          <w:rFonts w:ascii="Aptos" w:hAnsi="Aptos"/>
        </w:rPr>
        <w:t xml:space="preserve">New construction is unallowable. Supplanting funding for in-process or planned construction projects or directing funding toward new construction builds is unallowable. </w:t>
      </w:r>
    </w:p>
    <w:p w14:paraId="726C509B" w14:textId="704F7335" w:rsidR="00B70E46" w:rsidRPr="00BB525D" w:rsidRDefault="00B70E46" w:rsidP="00A7524A">
      <w:pPr>
        <w:pStyle w:val="ListParagraph"/>
        <w:numPr>
          <w:ilvl w:val="2"/>
          <w:numId w:val="102"/>
        </w:numPr>
        <w:rPr>
          <w:rFonts w:ascii="Aptos" w:hAnsi="Aptos"/>
        </w:rPr>
      </w:pPr>
      <w:r w:rsidRPr="00BB525D">
        <w:rPr>
          <w:rFonts w:ascii="Aptos" w:hAnsi="Aptos"/>
        </w:rPr>
        <w:t>Creation of bike paths and walking trails are unallowable expenses as they are considered new construction.</w:t>
      </w:r>
    </w:p>
    <w:p w14:paraId="7DA23E38" w14:textId="5EEC07EF" w:rsidR="00B70E46" w:rsidRPr="00BB525D" w:rsidRDefault="00B70E46" w:rsidP="00A7524A">
      <w:pPr>
        <w:pStyle w:val="ListParagraph"/>
        <w:numPr>
          <w:ilvl w:val="1"/>
          <w:numId w:val="102"/>
        </w:numPr>
        <w:rPr>
          <w:rFonts w:ascii="Aptos" w:hAnsi="Aptos"/>
        </w:rPr>
      </w:pPr>
      <w:r w:rsidRPr="00BB525D">
        <w:rPr>
          <w:rFonts w:ascii="Aptos" w:hAnsi="Aptos"/>
        </w:rPr>
        <w:t xml:space="preserve">Minor renovations or alterations and equipment upgrades to existing rural health care facility buildings and infrastructure to ensure long-term overhead and upkeep costs are commensurate with patient volume are allowable but are subject to the restriction listed above in B.1. and subject to State approval. </w:t>
      </w:r>
    </w:p>
    <w:p w14:paraId="4B5B2074" w14:textId="445445C1" w:rsidR="00B70E46" w:rsidRPr="00BB525D" w:rsidRDefault="00B70E46" w:rsidP="00A7524A">
      <w:pPr>
        <w:pStyle w:val="ListParagraph"/>
        <w:numPr>
          <w:ilvl w:val="2"/>
          <w:numId w:val="102"/>
        </w:numPr>
        <w:rPr>
          <w:rFonts w:ascii="Aptos" w:hAnsi="Aptos"/>
        </w:rPr>
      </w:pPr>
      <w:r w:rsidRPr="00BB525D">
        <w:rPr>
          <w:rFonts w:ascii="Aptos" w:hAnsi="Aptos"/>
        </w:rPr>
        <w:t xml:space="preserve">Total budgeted for minor renovations or alterations may not exceed 20% of the total budget in a given award year. </w:t>
      </w:r>
    </w:p>
    <w:p w14:paraId="76C2C722" w14:textId="77777777" w:rsidR="00A7524A" w:rsidRPr="00BB525D" w:rsidRDefault="00B70E46" w:rsidP="00A7524A">
      <w:pPr>
        <w:pStyle w:val="ListParagraph"/>
        <w:numPr>
          <w:ilvl w:val="2"/>
          <w:numId w:val="102"/>
        </w:numPr>
        <w:rPr>
          <w:rFonts w:ascii="Aptos" w:hAnsi="Aptos"/>
        </w:rPr>
      </w:pPr>
      <w:r w:rsidRPr="00BB525D">
        <w:rPr>
          <w:rFonts w:ascii="Aptos" w:hAnsi="Aptos"/>
        </w:rPr>
        <w:t>Prior approval from NCDHHS is required.</w:t>
      </w:r>
    </w:p>
    <w:p w14:paraId="79A9EE9C" w14:textId="77777777" w:rsidR="00A7524A" w:rsidRPr="00BB525D" w:rsidRDefault="00102822" w:rsidP="00A7524A">
      <w:pPr>
        <w:pStyle w:val="ListParagraph"/>
        <w:numPr>
          <w:ilvl w:val="1"/>
          <w:numId w:val="102"/>
        </w:numPr>
        <w:rPr>
          <w:rFonts w:ascii="Aptos" w:hAnsi="Aptos"/>
        </w:rPr>
      </w:pPr>
      <w:r w:rsidRPr="00BB525D">
        <w:rPr>
          <w:rFonts w:ascii="Aptos" w:hAnsi="Aptos"/>
        </w:rPr>
        <w:t>Grant funds cannot be used for services that are eligible for reimbursement by Medicaid, Medicare, private insurance, and other third-party payers.</w:t>
      </w:r>
    </w:p>
    <w:p w14:paraId="152C79DF" w14:textId="77777777" w:rsidR="00A7524A" w:rsidRPr="00BB525D" w:rsidRDefault="00B70E46" w:rsidP="00A7524A">
      <w:pPr>
        <w:pStyle w:val="ListParagraph"/>
        <w:numPr>
          <w:ilvl w:val="1"/>
          <w:numId w:val="102"/>
        </w:numPr>
        <w:rPr>
          <w:rFonts w:ascii="Aptos" w:hAnsi="Aptos"/>
        </w:rPr>
      </w:pPr>
      <w:r w:rsidRPr="00BB525D">
        <w:rPr>
          <w:rFonts w:ascii="Aptos" w:hAnsi="Aptos"/>
        </w:rPr>
        <w:t xml:space="preserve">Funding cannot be used for broadband infrastructure. </w:t>
      </w:r>
    </w:p>
    <w:p w14:paraId="7B557F6A" w14:textId="0CE70160" w:rsidR="00102822" w:rsidRPr="00BB525D" w:rsidRDefault="00B70E46" w:rsidP="00A7524A">
      <w:pPr>
        <w:pStyle w:val="ListParagraph"/>
        <w:numPr>
          <w:ilvl w:val="1"/>
          <w:numId w:val="102"/>
        </w:numPr>
        <w:rPr>
          <w:rFonts w:ascii="Aptos" w:hAnsi="Aptos"/>
        </w:rPr>
      </w:pPr>
      <w:r w:rsidRPr="00BB525D">
        <w:rPr>
          <w:rFonts w:ascii="Aptos" w:hAnsi="Aptos"/>
        </w:rPr>
        <w:t xml:space="preserve">No more than 5% of total funding CMS awards to a State </w:t>
      </w:r>
      <w:proofErr w:type="gramStart"/>
      <w:r w:rsidRPr="00BB525D">
        <w:rPr>
          <w:rFonts w:ascii="Aptos" w:hAnsi="Aptos"/>
        </w:rPr>
        <w:t>in a given</w:t>
      </w:r>
      <w:proofErr w:type="gramEnd"/>
      <w:r w:rsidRPr="00BB525D">
        <w:rPr>
          <w:rFonts w:ascii="Aptos" w:hAnsi="Aptos"/>
        </w:rPr>
        <w:t xml:space="preserve"> budget period can support funding the replacement of an EMR system if a previous HITECH certified EMR system is already in place as of September 1, 2025.</w:t>
      </w:r>
    </w:p>
    <w:p w14:paraId="3BD1E660" w14:textId="77777777" w:rsidR="00A7524A" w:rsidRPr="00BB525D" w:rsidRDefault="00B70E46" w:rsidP="00A7524A">
      <w:pPr>
        <w:pStyle w:val="ListParagraph"/>
        <w:numPr>
          <w:ilvl w:val="2"/>
          <w:numId w:val="102"/>
        </w:numPr>
        <w:rPr>
          <w:rFonts w:ascii="Aptos" w:hAnsi="Aptos"/>
        </w:rPr>
      </w:pPr>
      <w:r w:rsidRPr="00BB525D">
        <w:rPr>
          <w:rFonts w:ascii="Aptos" w:hAnsi="Aptos"/>
        </w:rPr>
        <w:t xml:space="preserve">Upgrades, enhancements, and added modules, interfaces, or functionality to existing EMR/EHR systems are allowable uses of funds and are not subject to the 5% limitation. </w:t>
      </w:r>
    </w:p>
    <w:p w14:paraId="470F48AB" w14:textId="7A12BC62" w:rsidR="00102822" w:rsidRPr="00BB525D" w:rsidRDefault="00B70E46" w:rsidP="00A7524A">
      <w:pPr>
        <w:pStyle w:val="ListParagraph"/>
        <w:numPr>
          <w:ilvl w:val="1"/>
          <w:numId w:val="102"/>
        </w:numPr>
        <w:rPr>
          <w:rFonts w:ascii="Aptos" w:hAnsi="Aptos"/>
        </w:rPr>
      </w:pPr>
      <w:r w:rsidRPr="00BB525D">
        <w:rPr>
          <w:rFonts w:ascii="Aptos" w:hAnsi="Aptos"/>
        </w:rPr>
        <w:t xml:space="preserve">Funding cannot be used for clinician salaries or wage supports for facilities that subject clinicians to non-compete contractual limitations. </w:t>
      </w:r>
    </w:p>
    <w:p w14:paraId="552B88E6" w14:textId="77777777" w:rsidR="00BB525D" w:rsidRPr="00BB525D" w:rsidRDefault="00BB525D" w:rsidP="00BB525D">
      <w:pPr>
        <w:pStyle w:val="Heading1"/>
      </w:pPr>
      <w:bookmarkStart w:id="52" w:name="_3vwm4ga7zmz4" w:colFirst="0" w:colLast="0"/>
      <w:bookmarkStart w:id="53" w:name="_Toc227832580"/>
      <w:bookmarkEnd w:id="52"/>
      <w:r w:rsidRPr="00BB525D">
        <w:t>Requirements Upon Selection</w:t>
      </w:r>
      <w:bookmarkEnd w:id="53"/>
      <w:r w:rsidRPr="00BB525D">
        <w:t xml:space="preserve"> </w:t>
      </w:r>
    </w:p>
    <w:p w14:paraId="7BFD117B" w14:textId="4B74A6B0" w:rsidR="00B70E46" w:rsidRPr="00BB525D" w:rsidRDefault="00B70E46" w:rsidP="0088092B">
      <w:pPr>
        <w:ind w:left="720"/>
        <w:rPr>
          <w:rFonts w:ascii="Aptos" w:hAnsi="Aptos"/>
        </w:rPr>
      </w:pPr>
      <w:r w:rsidRPr="00BB525D">
        <w:rPr>
          <w:rFonts w:ascii="Aptos" w:hAnsi="Aptos"/>
        </w:rPr>
        <w:t xml:space="preserve">As an applicant of federal funds, each selected applicant will be required to provide certain information required by the Federal Funding Accountability and Transparency Act (FFATA), including the organization’s Unique Entity Identifier (UEI) number. Please see www.sam.gov for free registration.  </w:t>
      </w:r>
      <w:r w:rsidRPr="00BB525D">
        <w:rPr>
          <w:rFonts w:ascii="Aptos" w:hAnsi="Aptos"/>
        </w:rPr>
        <w:lastRenderedPageBreak/>
        <w:t xml:space="preserve">Additional information about FFATA is available at https://www.fsrs.gov/. </w:t>
      </w:r>
      <w:r w:rsidR="00BB525D" w:rsidRPr="00BB525D">
        <w:rPr>
          <w:rFonts w:ascii="Aptos" w:hAnsi="Aptos"/>
        </w:rPr>
        <w:t>Selected applicants will also be required to be registered in eProcurement as a service provider.</w:t>
      </w:r>
    </w:p>
    <w:p w14:paraId="7C215B33" w14:textId="1B3E04E9" w:rsidR="00E4428F" w:rsidRPr="00BB525D" w:rsidRDefault="00A04427" w:rsidP="0088092B">
      <w:pPr>
        <w:pStyle w:val="Heading1"/>
      </w:pPr>
      <w:bookmarkStart w:id="54" w:name="_otkej9hdi6pn" w:colFirst="0" w:colLast="0"/>
      <w:bookmarkStart w:id="55" w:name="_kfqj25ch3vi6" w:colFirst="0" w:colLast="0"/>
      <w:bookmarkStart w:id="56" w:name="_2gjhe7ljn3hb" w:colFirst="0" w:colLast="0"/>
      <w:bookmarkStart w:id="57" w:name="_Toc227832581"/>
      <w:bookmarkEnd w:id="54"/>
      <w:bookmarkEnd w:id="55"/>
      <w:bookmarkEnd w:id="56"/>
      <w:r w:rsidRPr="00BB525D">
        <w:t>B</w:t>
      </w:r>
      <w:r w:rsidR="0088092B" w:rsidRPr="00BB525D">
        <w:t>udget</w:t>
      </w:r>
      <w:bookmarkEnd w:id="57"/>
    </w:p>
    <w:p w14:paraId="7E993081" w14:textId="05D3F5A5" w:rsidR="00E4428F" w:rsidRPr="00BB525D" w:rsidRDefault="00A04427" w:rsidP="00D54203">
      <w:pPr>
        <w:ind w:left="720"/>
        <w:rPr>
          <w:rFonts w:ascii="Aptos" w:hAnsi="Aptos"/>
        </w:rPr>
      </w:pPr>
      <w:r w:rsidRPr="00BB525D">
        <w:rPr>
          <w:rFonts w:ascii="Aptos" w:hAnsi="Aptos"/>
        </w:rPr>
        <w:t xml:space="preserve">Funds will be awarded as a </w:t>
      </w:r>
      <w:r w:rsidR="004B22ED" w:rsidRPr="00BB525D">
        <w:rPr>
          <w:rFonts w:ascii="Aptos" w:hAnsi="Aptos"/>
        </w:rPr>
        <w:t>financial assistance</w:t>
      </w:r>
      <w:r w:rsidRPr="00BB525D">
        <w:rPr>
          <w:rFonts w:ascii="Aptos" w:hAnsi="Aptos"/>
        </w:rPr>
        <w:t xml:space="preserve"> contract between NCOEMS and the successful applicant agenc</w:t>
      </w:r>
      <w:r w:rsidR="00235A10" w:rsidRPr="00BB525D">
        <w:rPr>
          <w:rFonts w:ascii="Aptos" w:hAnsi="Aptos"/>
        </w:rPr>
        <w:t>ies</w:t>
      </w:r>
      <w:r w:rsidRPr="00BB525D">
        <w:rPr>
          <w:rFonts w:ascii="Aptos" w:hAnsi="Aptos"/>
        </w:rPr>
        <w:t xml:space="preserve">. The funds will be awarded on a reimbursable basis. Awarded agencies will submit monthly </w:t>
      </w:r>
      <w:r w:rsidR="002543D4" w:rsidRPr="00BB525D">
        <w:rPr>
          <w:rFonts w:ascii="Aptos" w:hAnsi="Aptos"/>
        </w:rPr>
        <w:t>contract expenditure reports</w:t>
      </w:r>
      <w:r w:rsidRPr="00BB525D">
        <w:rPr>
          <w:rFonts w:ascii="Aptos" w:hAnsi="Aptos"/>
        </w:rPr>
        <w:t xml:space="preserve"> by the date specified in the executed contract. </w:t>
      </w:r>
    </w:p>
    <w:p w14:paraId="1D8CBA55" w14:textId="1D6C4C44" w:rsidR="00E4428F" w:rsidRPr="00BB525D" w:rsidRDefault="00A04427" w:rsidP="00D54203">
      <w:pPr>
        <w:shd w:val="clear" w:color="auto" w:fill="FFFFFF" w:themeFill="background1"/>
        <w:spacing w:before="120"/>
        <w:ind w:left="720"/>
        <w:rPr>
          <w:rFonts w:ascii="Aptos" w:hAnsi="Aptos"/>
        </w:rPr>
      </w:pPr>
      <w:r w:rsidRPr="00BB525D">
        <w:rPr>
          <w:rFonts w:ascii="Aptos" w:hAnsi="Aptos"/>
        </w:rPr>
        <w:t>The line-item budget shall constitute the total cost to NCOEMS for the complete performance in accordance with the requirements and specifications herein, including all applicable expenses, such as administrative costs</w:t>
      </w:r>
      <w:r w:rsidR="00A66B44" w:rsidRPr="00BB525D">
        <w:rPr>
          <w:rFonts w:ascii="Aptos" w:hAnsi="Aptos"/>
        </w:rPr>
        <w:t xml:space="preserve"> (limited to 10%)</w:t>
      </w:r>
      <w:r w:rsidRPr="00BB525D">
        <w:rPr>
          <w:rFonts w:ascii="Aptos" w:hAnsi="Aptos"/>
        </w:rPr>
        <w:t>.</w:t>
      </w:r>
      <w:r w:rsidR="00A66B44" w:rsidRPr="00BB525D">
        <w:rPr>
          <w:rFonts w:ascii="Aptos" w:hAnsi="Aptos"/>
        </w:rPr>
        <w:t xml:space="preserve"> </w:t>
      </w:r>
      <w:r w:rsidR="00E061F7" w:rsidRPr="00BB525D">
        <w:rPr>
          <w:rFonts w:ascii="Aptos" w:hAnsi="Aptos"/>
        </w:rPr>
        <w:t>A budget template has been supplied as part of this RFA and must be used by the applicant agency.</w:t>
      </w:r>
      <w:r w:rsidRPr="00BB525D">
        <w:rPr>
          <w:rFonts w:ascii="Aptos" w:hAnsi="Aptos"/>
        </w:rPr>
        <w:t xml:space="preserve"> </w:t>
      </w:r>
    </w:p>
    <w:p w14:paraId="7A53764D" w14:textId="77777777" w:rsidR="00994CA2" w:rsidRPr="00BB525D" w:rsidRDefault="00994CA2" w:rsidP="00D54203">
      <w:pPr>
        <w:shd w:val="clear" w:color="auto" w:fill="FFFFFF" w:themeFill="background1"/>
        <w:spacing w:before="120"/>
        <w:ind w:left="720"/>
        <w:rPr>
          <w:rFonts w:ascii="Aptos" w:hAnsi="Aptos"/>
          <w:shd w:val="clear" w:color="auto" w:fill="FFF2CC"/>
        </w:rPr>
      </w:pPr>
    </w:p>
    <w:p w14:paraId="462738CA" w14:textId="77777777" w:rsidR="0088092B" w:rsidRPr="00BB525D" w:rsidRDefault="0088092B" w:rsidP="0088092B">
      <w:pPr>
        <w:pStyle w:val="ListParagraph"/>
        <w:keepNext/>
        <w:keepLines/>
        <w:numPr>
          <w:ilvl w:val="0"/>
          <w:numId w:val="31"/>
        </w:numPr>
        <w:spacing w:after="120" w:line="240" w:lineRule="auto"/>
        <w:contextualSpacing w:val="0"/>
        <w:outlineLvl w:val="1"/>
        <w:rPr>
          <w:rFonts w:ascii="Aptos" w:hAnsi="Aptos"/>
          <w:b/>
          <w:vanish/>
          <w:sz w:val="24"/>
          <w:szCs w:val="32"/>
        </w:rPr>
      </w:pPr>
      <w:bookmarkStart w:id="58" w:name="_f40xwqwgalvl" w:colFirst="0" w:colLast="0"/>
      <w:bookmarkStart w:id="59" w:name="_Toc227787356"/>
      <w:bookmarkStart w:id="60" w:name="_Toc227787393"/>
      <w:bookmarkStart w:id="61" w:name="_Toc227787521"/>
      <w:bookmarkStart w:id="62" w:name="_Toc227832480"/>
      <w:bookmarkStart w:id="63" w:name="_Toc227832582"/>
      <w:bookmarkEnd w:id="58"/>
      <w:bookmarkEnd w:id="59"/>
      <w:bookmarkEnd w:id="60"/>
      <w:bookmarkEnd w:id="61"/>
      <w:bookmarkEnd w:id="62"/>
      <w:bookmarkEnd w:id="63"/>
    </w:p>
    <w:p w14:paraId="3AD4FDB6" w14:textId="2879CDB1" w:rsidR="00E4428F" w:rsidRPr="00BB525D" w:rsidRDefault="00A04427" w:rsidP="0088092B">
      <w:pPr>
        <w:pStyle w:val="Heading2"/>
      </w:pPr>
      <w:bookmarkStart w:id="64" w:name="_Toc227832583"/>
      <w:r w:rsidRPr="00BB525D">
        <w:t>T</w:t>
      </w:r>
      <w:r w:rsidR="0088092B" w:rsidRPr="00BB525D">
        <w:t>he Solicitation Process</w:t>
      </w:r>
      <w:bookmarkEnd w:id="64"/>
    </w:p>
    <w:p w14:paraId="1815F6C0" w14:textId="77777777" w:rsidR="00E4428F" w:rsidRPr="00BB525D" w:rsidRDefault="00A04427" w:rsidP="00A66B44">
      <w:pPr>
        <w:spacing w:before="120" w:line="283" w:lineRule="auto"/>
        <w:ind w:left="720"/>
        <w:rPr>
          <w:rFonts w:ascii="Aptos" w:hAnsi="Aptos"/>
        </w:rPr>
      </w:pPr>
      <w:r w:rsidRPr="00BB525D">
        <w:rPr>
          <w:rFonts w:ascii="Aptos" w:hAnsi="Aptos"/>
        </w:rPr>
        <w:t>The following is a general description of the process by which agencies or organizations will be selected for funding under this RFA:</w:t>
      </w:r>
    </w:p>
    <w:p w14:paraId="3EABB2F8" w14:textId="77777777" w:rsidR="00636EC2" w:rsidRPr="00BB525D" w:rsidRDefault="00A04427" w:rsidP="00D54203">
      <w:pPr>
        <w:numPr>
          <w:ilvl w:val="0"/>
          <w:numId w:val="36"/>
        </w:numPr>
        <w:spacing w:before="120" w:after="120"/>
        <w:rPr>
          <w:rFonts w:ascii="Aptos" w:hAnsi="Aptos"/>
        </w:rPr>
      </w:pPr>
      <w:r w:rsidRPr="00BB525D">
        <w:rPr>
          <w:rFonts w:ascii="Aptos" w:hAnsi="Aptos"/>
        </w:rPr>
        <w:t xml:space="preserve">The RFA will be </w:t>
      </w:r>
      <w:r w:rsidR="00636EC2" w:rsidRPr="00BB525D">
        <w:rPr>
          <w:rFonts w:ascii="Aptos" w:hAnsi="Aptos"/>
        </w:rPr>
        <w:t xml:space="preserve">posted publicly with announcement shared to </w:t>
      </w:r>
      <w:r w:rsidRPr="00BB525D">
        <w:rPr>
          <w:rFonts w:ascii="Aptos" w:hAnsi="Aptos"/>
        </w:rPr>
        <w:t xml:space="preserve">EMS agencies </w:t>
      </w:r>
      <w:r w:rsidR="00636EC2" w:rsidRPr="00BB525D">
        <w:rPr>
          <w:rFonts w:ascii="Aptos" w:hAnsi="Aptos"/>
        </w:rPr>
        <w:t xml:space="preserve">registered in the state database. </w:t>
      </w:r>
    </w:p>
    <w:p w14:paraId="4EB2F2CE" w14:textId="13019487" w:rsidR="00E4428F" w:rsidRPr="00BB525D" w:rsidRDefault="00A04427" w:rsidP="00D54203">
      <w:pPr>
        <w:numPr>
          <w:ilvl w:val="0"/>
          <w:numId w:val="36"/>
        </w:numPr>
        <w:spacing w:before="120" w:after="120"/>
        <w:rPr>
          <w:rFonts w:ascii="Aptos" w:hAnsi="Aptos"/>
        </w:rPr>
      </w:pPr>
      <w:r w:rsidRPr="00BB525D">
        <w:rPr>
          <w:rFonts w:ascii="Aptos" w:hAnsi="Aptos"/>
        </w:rPr>
        <w:t xml:space="preserve">Written questions concerning the RFA specifications will be received until the date specified on the cover sheet of this RFA. </w:t>
      </w:r>
    </w:p>
    <w:p w14:paraId="4219AF1D" w14:textId="70E21E3C" w:rsidR="00E4428F" w:rsidRPr="00BB525D" w:rsidRDefault="00A04427" w:rsidP="00D54203">
      <w:pPr>
        <w:numPr>
          <w:ilvl w:val="0"/>
          <w:numId w:val="36"/>
        </w:numPr>
        <w:spacing w:before="120" w:after="120"/>
        <w:rPr>
          <w:rFonts w:ascii="Aptos" w:hAnsi="Aptos"/>
        </w:rPr>
      </w:pPr>
      <w:r w:rsidRPr="00BB525D">
        <w:rPr>
          <w:rFonts w:ascii="Aptos" w:hAnsi="Aptos"/>
        </w:rPr>
        <w:t xml:space="preserve">All applications must be </w:t>
      </w:r>
      <w:r w:rsidR="00D67D8C" w:rsidRPr="00BB525D">
        <w:rPr>
          <w:rFonts w:ascii="Aptos" w:hAnsi="Aptos"/>
        </w:rPr>
        <w:t xml:space="preserve">submitted </w:t>
      </w:r>
      <w:r w:rsidRPr="00BB525D">
        <w:rPr>
          <w:rFonts w:ascii="Aptos" w:hAnsi="Aptos"/>
        </w:rPr>
        <w:t xml:space="preserve">not later than the date and time specified on the cover sheet of the RFA. </w:t>
      </w:r>
    </w:p>
    <w:p w14:paraId="6E5FC30D" w14:textId="77777777" w:rsidR="00E4428F" w:rsidRPr="00BB525D" w:rsidRDefault="00A04427" w:rsidP="00D54203">
      <w:pPr>
        <w:numPr>
          <w:ilvl w:val="0"/>
          <w:numId w:val="36"/>
        </w:numPr>
        <w:spacing w:before="120" w:after="120"/>
        <w:rPr>
          <w:rFonts w:ascii="Aptos" w:hAnsi="Aptos"/>
        </w:rPr>
      </w:pPr>
      <w:r w:rsidRPr="00BB525D">
        <w:rPr>
          <w:rFonts w:ascii="Aptos" w:hAnsi="Aptos"/>
        </w:rPr>
        <w:t>All applications received by the deadline will be logged and reviewed for completeness.</w:t>
      </w:r>
    </w:p>
    <w:p w14:paraId="6ACAA98E" w14:textId="77777777" w:rsidR="00E4428F" w:rsidRPr="00BB525D" w:rsidRDefault="00A04427" w:rsidP="00D54203">
      <w:pPr>
        <w:numPr>
          <w:ilvl w:val="0"/>
          <w:numId w:val="36"/>
        </w:numPr>
        <w:spacing w:before="120" w:after="120"/>
        <w:rPr>
          <w:rFonts w:ascii="Aptos" w:hAnsi="Aptos"/>
        </w:rPr>
      </w:pPr>
      <w:r w:rsidRPr="00BB525D">
        <w:rPr>
          <w:rFonts w:ascii="Aptos" w:hAnsi="Aptos"/>
        </w:rPr>
        <w:t xml:space="preserve">Reviewers may request clarifying information from applicants at their discretion. However, agencies and organizations are cautioned that the evaluators are not required to request clarification. All applications should be complete and reflect the applicant’s most competitive proposal at the time of submission. </w:t>
      </w:r>
    </w:p>
    <w:p w14:paraId="7BD792B6" w14:textId="529F342A" w:rsidR="00E4428F" w:rsidRPr="00BB525D" w:rsidRDefault="00A04427" w:rsidP="00D54203">
      <w:pPr>
        <w:numPr>
          <w:ilvl w:val="0"/>
          <w:numId w:val="36"/>
        </w:numPr>
        <w:spacing w:before="120" w:after="120"/>
        <w:rPr>
          <w:rFonts w:ascii="Aptos" w:hAnsi="Aptos"/>
        </w:rPr>
      </w:pPr>
      <w:r w:rsidRPr="00BB525D">
        <w:rPr>
          <w:rFonts w:ascii="Aptos" w:hAnsi="Aptos"/>
        </w:rPr>
        <w:t xml:space="preserve">Applications will be evaluated according to scoring </w:t>
      </w:r>
      <w:r w:rsidR="009042B6" w:rsidRPr="00BB525D">
        <w:rPr>
          <w:rFonts w:ascii="Aptos" w:hAnsi="Aptos"/>
        </w:rPr>
        <w:t>criteria</w:t>
      </w:r>
      <w:r w:rsidRPr="00BB525D">
        <w:rPr>
          <w:rFonts w:ascii="Aptos" w:hAnsi="Aptos"/>
        </w:rPr>
        <w:t xml:space="preserve"> outlined in </w:t>
      </w:r>
      <w:r w:rsidR="00DE4B76" w:rsidRPr="00BB525D">
        <w:rPr>
          <w:rFonts w:ascii="Aptos" w:hAnsi="Aptos"/>
        </w:rPr>
        <w:t>Evaluation and Scoring Criteria Section</w:t>
      </w:r>
      <w:r w:rsidRPr="00BB525D">
        <w:rPr>
          <w:rFonts w:ascii="Aptos" w:hAnsi="Aptos"/>
        </w:rPr>
        <w:t>. The award of a grant to one agency and organization does not mean that the other applications lacked merit, but that, all facts considered, the selected application was deemed to provide the best service to the State.</w:t>
      </w:r>
    </w:p>
    <w:p w14:paraId="41BD4778" w14:textId="6330A447" w:rsidR="00E4428F" w:rsidRPr="00BB525D" w:rsidRDefault="00A04427" w:rsidP="00D54203">
      <w:pPr>
        <w:numPr>
          <w:ilvl w:val="0"/>
          <w:numId w:val="36"/>
        </w:numPr>
        <w:spacing w:before="120" w:after="120"/>
        <w:rPr>
          <w:rFonts w:ascii="Aptos" w:hAnsi="Aptos"/>
        </w:rPr>
      </w:pPr>
      <w:r w:rsidRPr="00BB525D">
        <w:rPr>
          <w:rFonts w:ascii="Aptos" w:hAnsi="Aptos"/>
        </w:rPr>
        <w:t xml:space="preserve">Agencies and organizations are cautioned that this is a request for applications, and the funding agency reserves the unqualified right to reject </w:t>
      </w:r>
      <w:r w:rsidR="00200000" w:rsidRPr="00BB525D">
        <w:rPr>
          <w:rFonts w:ascii="Aptos" w:hAnsi="Aptos"/>
        </w:rPr>
        <w:t>all</w:t>
      </w:r>
      <w:r w:rsidRPr="00BB525D">
        <w:rPr>
          <w:rFonts w:ascii="Aptos" w:hAnsi="Aptos"/>
        </w:rPr>
        <w:t xml:space="preserve"> applications when such rejections are deemed to be in the best interest of the funding agency. </w:t>
      </w:r>
    </w:p>
    <w:p w14:paraId="4798C0B4" w14:textId="1DFE5693" w:rsidR="00994CA2" w:rsidRPr="00BB525D" w:rsidRDefault="00994CA2" w:rsidP="00994CA2">
      <w:pPr>
        <w:spacing w:before="120" w:after="120"/>
        <w:ind w:left="1440"/>
        <w:rPr>
          <w:rFonts w:ascii="Aptos" w:hAnsi="Aptos"/>
        </w:rPr>
      </w:pPr>
    </w:p>
    <w:p w14:paraId="156BAEBF" w14:textId="493994DA" w:rsidR="00E4428F" w:rsidRPr="00BB525D" w:rsidRDefault="00A04427" w:rsidP="0088092B">
      <w:pPr>
        <w:pStyle w:val="Heading2"/>
      </w:pPr>
      <w:bookmarkStart w:id="65" w:name="_kw049wcx3zik" w:colFirst="0" w:colLast="0"/>
      <w:bookmarkStart w:id="66" w:name="_Toc227832584"/>
      <w:bookmarkEnd w:id="65"/>
      <w:r w:rsidRPr="00BB525D">
        <w:t>A</w:t>
      </w:r>
      <w:r w:rsidR="0088092B" w:rsidRPr="00BB525D">
        <w:t>pplication Content and Instructions</w:t>
      </w:r>
      <w:bookmarkEnd w:id="66"/>
    </w:p>
    <w:p w14:paraId="5F1B9B4B" w14:textId="24C9CE52" w:rsidR="00E4428F" w:rsidRPr="00BB525D" w:rsidRDefault="00553022" w:rsidP="00D54203">
      <w:pPr>
        <w:spacing w:before="120" w:after="120"/>
        <w:ind w:left="720"/>
        <w:rPr>
          <w:rFonts w:ascii="Aptos" w:hAnsi="Aptos"/>
        </w:rPr>
      </w:pPr>
      <w:r w:rsidRPr="00BB525D">
        <w:rPr>
          <w:rFonts w:ascii="Aptos" w:hAnsi="Aptos"/>
        </w:rPr>
        <w:t>Each application should address how the organization will meet t</w:t>
      </w:r>
      <w:r w:rsidR="00A04427" w:rsidRPr="00BB525D">
        <w:rPr>
          <w:rFonts w:ascii="Aptos" w:hAnsi="Aptos"/>
        </w:rPr>
        <w:t xml:space="preserve">he programmatic requirements described in the scope of work section of the RFA. </w:t>
      </w:r>
      <w:r w:rsidR="008C3E6B" w:rsidRPr="00BB525D">
        <w:rPr>
          <w:rFonts w:ascii="Aptos" w:hAnsi="Aptos"/>
        </w:rPr>
        <w:t xml:space="preserve">Applicants are encouraged to prioritize clarity and </w:t>
      </w:r>
      <w:r w:rsidR="008C3E6B" w:rsidRPr="00BB525D">
        <w:rPr>
          <w:rFonts w:ascii="Aptos" w:hAnsi="Aptos"/>
        </w:rPr>
        <w:lastRenderedPageBreak/>
        <w:t>specificity over volume. Responses should be concise and focused on measurable impac</w:t>
      </w:r>
      <w:r w:rsidR="00BC490F" w:rsidRPr="00BB525D">
        <w:rPr>
          <w:rFonts w:ascii="Aptos" w:hAnsi="Aptos"/>
        </w:rPr>
        <w:t>t, use data where possible and cite sources.</w:t>
      </w:r>
    </w:p>
    <w:p w14:paraId="186A714E" w14:textId="6A809810" w:rsidR="00235A10" w:rsidRPr="00BB525D" w:rsidRDefault="00121B7E" w:rsidP="00D54203">
      <w:pPr>
        <w:spacing w:after="120"/>
        <w:ind w:left="720"/>
        <w:rPr>
          <w:rFonts w:ascii="Aptos" w:hAnsi="Aptos"/>
        </w:rPr>
      </w:pPr>
      <w:r w:rsidRPr="00BB525D">
        <w:rPr>
          <w:rFonts w:ascii="Aptos" w:hAnsi="Aptos"/>
        </w:rPr>
        <w:t xml:space="preserve">All applications must be submitted electronically through the designated application portal at: </w:t>
      </w:r>
      <w:hyperlink r:id="rId12" w:history="1">
        <w:r w:rsidR="00235A10" w:rsidRPr="00BB525D">
          <w:rPr>
            <w:rStyle w:val="Hyperlink"/>
            <w:rFonts w:ascii="Aptos" w:hAnsi="Aptos"/>
          </w:rPr>
          <w:t>https://nc.readyop.com/fs/4jP3/8f8d7100</w:t>
        </w:r>
      </w:hyperlink>
    </w:p>
    <w:p w14:paraId="4D8288D9" w14:textId="77777777" w:rsidR="00BF6439" w:rsidRPr="00BB525D" w:rsidRDefault="00934969" w:rsidP="00BF6439">
      <w:pPr>
        <w:spacing w:after="120"/>
        <w:ind w:left="720"/>
        <w:rPr>
          <w:rFonts w:ascii="Aptos" w:hAnsi="Aptos"/>
        </w:rPr>
      </w:pPr>
      <w:r w:rsidRPr="00BB525D">
        <w:rPr>
          <w:rFonts w:ascii="Aptos" w:hAnsi="Aptos"/>
        </w:rPr>
        <w:t>Applicants must complete all required fields, uploads, and attachments before submission.</w:t>
      </w:r>
      <w:r w:rsidR="00942F32" w:rsidRPr="00BB525D">
        <w:rPr>
          <w:rFonts w:ascii="Aptos" w:hAnsi="Aptos"/>
        </w:rPr>
        <w:t xml:space="preserve"> Incomplete applications may be deemed non-responsive and may not be reviewed.</w:t>
      </w:r>
    </w:p>
    <w:p w14:paraId="2CAEA04B" w14:textId="77777777" w:rsidR="0088092B" w:rsidRPr="00BB525D" w:rsidRDefault="0088092B" w:rsidP="0088092B">
      <w:pPr>
        <w:spacing w:after="240" w:line="240" w:lineRule="auto"/>
        <w:ind w:left="720"/>
        <w:rPr>
          <w:rFonts w:ascii="Aptos" w:hAnsi="Aptos"/>
        </w:rPr>
      </w:pPr>
      <w:r w:rsidRPr="00BB525D">
        <w:rPr>
          <w:rFonts w:ascii="Aptos" w:hAnsi="Aptos"/>
        </w:rPr>
        <w:t>Applicants must describe their ability to initiate services within 90–180 days of contract execution.</w:t>
      </w:r>
    </w:p>
    <w:p w14:paraId="7BA08EFB" w14:textId="73D19A45" w:rsidR="00942F32" w:rsidRPr="00BB525D" w:rsidRDefault="00942F32" w:rsidP="0088092B">
      <w:pPr>
        <w:pStyle w:val="Heading2"/>
      </w:pPr>
      <w:bookmarkStart w:id="67" w:name="_Toc227832585"/>
      <w:r w:rsidRPr="00BB525D">
        <w:rPr>
          <w:lang w:val="en-US"/>
        </w:rPr>
        <w:t>General Submission Requirements</w:t>
      </w:r>
      <w:bookmarkEnd w:id="67"/>
    </w:p>
    <w:p w14:paraId="40912920" w14:textId="105A59B7" w:rsidR="00942F32" w:rsidRPr="00BB525D" w:rsidRDefault="00942F32" w:rsidP="0088092B">
      <w:pPr>
        <w:pStyle w:val="ListParagraph"/>
        <w:numPr>
          <w:ilvl w:val="0"/>
          <w:numId w:val="105"/>
        </w:numPr>
        <w:spacing w:after="240"/>
        <w:rPr>
          <w:rFonts w:ascii="Aptos" w:hAnsi="Aptos"/>
          <w:lang w:val="en-US"/>
        </w:rPr>
      </w:pPr>
      <w:r w:rsidRPr="00BB525D">
        <w:rPr>
          <w:rFonts w:ascii="Aptos" w:hAnsi="Aptos"/>
          <w:lang w:val="en-US"/>
        </w:rPr>
        <w:t xml:space="preserve">Applications must be submitted no later than </w:t>
      </w:r>
      <w:r w:rsidR="002A433B" w:rsidRPr="00BB525D">
        <w:rPr>
          <w:rFonts w:ascii="Aptos" w:hAnsi="Aptos"/>
          <w:b/>
          <w:bCs/>
          <w:lang w:val="en-US"/>
        </w:rPr>
        <w:t xml:space="preserve">23:59 </w:t>
      </w:r>
      <w:r w:rsidR="002543D4" w:rsidRPr="00BB525D">
        <w:rPr>
          <w:rFonts w:ascii="Aptos" w:hAnsi="Aptos"/>
          <w:b/>
          <w:bCs/>
          <w:lang w:val="en-US"/>
        </w:rPr>
        <w:t xml:space="preserve">on </w:t>
      </w:r>
      <w:r w:rsidR="002A433B" w:rsidRPr="00BB525D">
        <w:rPr>
          <w:rFonts w:ascii="Aptos" w:hAnsi="Aptos"/>
          <w:b/>
          <w:bCs/>
          <w:lang w:val="en-US"/>
        </w:rPr>
        <w:t>May 20, 2026</w:t>
      </w:r>
      <w:r w:rsidRPr="00BB525D">
        <w:rPr>
          <w:rFonts w:ascii="Aptos" w:hAnsi="Aptos"/>
          <w:lang w:val="en-US"/>
        </w:rPr>
        <w:t>.</w:t>
      </w:r>
    </w:p>
    <w:p w14:paraId="090252EE" w14:textId="77777777" w:rsidR="00942F32" w:rsidRPr="00BB525D" w:rsidRDefault="00942F32" w:rsidP="0088092B">
      <w:pPr>
        <w:pStyle w:val="ListParagraph"/>
        <w:numPr>
          <w:ilvl w:val="0"/>
          <w:numId w:val="105"/>
        </w:numPr>
        <w:spacing w:after="240"/>
        <w:rPr>
          <w:rFonts w:ascii="Aptos" w:hAnsi="Aptos"/>
          <w:lang w:val="en-US"/>
        </w:rPr>
      </w:pPr>
      <w:r w:rsidRPr="00BB525D">
        <w:rPr>
          <w:rFonts w:ascii="Aptos" w:hAnsi="Aptos"/>
          <w:lang w:val="en-US"/>
        </w:rPr>
        <w:t>Late submissions will not be accepted.</w:t>
      </w:r>
    </w:p>
    <w:p w14:paraId="5369AE27" w14:textId="77777777" w:rsidR="00942F32" w:rsidRPr="00BB525D" w:rsidRDefault="00942F32" w:rsidP="0088092B">
      <w:pPr>
        <w:pStyle w:val="ListParagraph"/>
        <w:numPr>
          <w:ilvl w:val="0"/>
          <w:numId w:val="105"/>
        </w:numPr>
        <w:spacing w:after="240"/>
        <w:rPr>
          <w:rFonts w:ascii="Aptos" w:hAnsi="Aptos"/>
          <w:lang w:val="en-US"/>
        </w:rPr>
      </w:pPr>
      <w:r w:rsidRPr="00BB525D">
        <w:rPr>
          <w:rFonts w:ascii="Aptos" w:hAnsi="Aptos"/>
          <w:lang w:val="en-US"/>
        </w:rPr>
        <w:t>All required sections must be completed within the portal.</w:t>
      </w:r>
    </w:p>
    <w:p w14:paraId="5A36E50E" w14:textId="77777777" w:rsidR="00942F32" w:rsidRPr="00BB525D" w:rsidRDefault="00942F32" w:rsidP="0088092B">
      <w:pPr>
        <w:pStyle w:val="ListParagraph"/>
        <w:numPr>
          <w:ilvl w:val="0"/>
          <w:numId w:val="105"/>
        </w:numPr>
        <w:spacing w:after="240"/>
        <w:rPr>
          <w:rFonts w:ascii="Aptos" w:hAnsi="Aptos"/>
          <w:lang w:val="en-US"/>
        </w:rPr>
      </w:pPr>
      <w:r w:rsidRPr="00BB525D">
        <w:rPr>
          <w:rFonts w:ascii="Aptos" w:hAnsi="Aptos"/>
          <w:lang w:val="en-US"/>
        </w:rPr>
        <w:t>All required attachments must be uploaded in PDF format unless otherwise specified.</w:t>
      </w:r>
    </w:p>
    <w:p w14:paraId="677B3DF8" w14:textId="6F138088" w:rsidR="00942F32" w:rsidRPr="00BB525D" w:rsidRDefault="00942F32" w:rsidP="0088092B">
      <w:pPr>
        <w:pStyle w:val="ListParagraph"/>
        <w:numPr>
          <w:ilvl w:val="0"/>
          <w:numId w:val="105"/>
        </w:numPr>
        <w:spacing w:after="240"/>
        <w:rPr>
          <w:rFonts w:ascii="Aptos" w:hAnsi="Aptos"/>
          <w:lang w:val="en-US"/>
        </w:rPr>
      </w:pPr>
      <w:r w:rsidRPr="00BB525D">
        <w:rPr>
          <w:rFonts w:ascii="Aptos" w:hAnsi="Aptos"/>
          <w:lang w:val="en-US"/>
        </w:rPr>
        <w:t>File names should follow this format:</w:t>
      </w:r>
      <w:r w:rsidRPr="00BB525D">
        <w:rPr>
          <w:rFonts w:ascii="Aptos" w:hAnsi="Aptos"/>
          <w:lang w:val="en-US"/>
        </w:rPr>
        <w:br/>
      </w:r>
      <w:r w:rsidRPr="00BB525D">
        <w:rPr>
          <w:rFonts w:ascii="Aptos" w:hAnsi="Aptos"/>
          <w:b/>
          <w:bCs/>
          <w:lang w:val="en-US"/>
        </w:rPr>
        <w:t>[AgencyName]_[DocumentName].pdf</w:t>
      </w:r>
    </w:p>
    <w:p w14:paraId="22468B69" w14:textId="37FABB39" w:rsidR="00EB6BF8" w:rsidRPr="00BB525D" w:rsidRDefault="00EB6BF8" w:rsidP="0088092B">
      <w:pPr>
        <w:pStyle w:val="Heading2"/>
      </w:pPr>
      <w:bookmarkStart w:id="68" w:name="_Toc227832586"/>
      <w:r w:rsidRPr="00BB525D">
        <w:t>Page Limit Guidance</w:t>
      </w:r>
      <w:bookmarkEnd w:id="68"/>
    </w:p>
    <w:p w14:paraId="718DE4E0" w14:textId="5688B802" w:rsidR="00EB6BF8" w:rsidRPr="00BB525D" w:rsidRDefault="00EB6BF8" w:rsidP="00EB6BF8">
      <w:pPr>
        <w:ind w:left="720"/>
        <w:rPr>
          <w:rFonts w:ascii="Aptos" w:hAnsi="Aptos"/>
        </w:rPr>
      </w:pPr>
      <w:r w:rsidRPr="00BB525D">
        <w:rPr>
          <w:rFonts w:ascii="Aptos" w:hAnsi="Aptos"/>
        </w:rPr>
        <w:t>Narrative sections are limited to 10 total pages combined (unless otherwise specified).</w:t>
      </w:r>
    </w:p>
    <w:p w14:paraId="66EB9791" w14:textId="52DAD4B1" w:rsidR="00EB6BF8" w:rsidRPr="00BB525D" w:rsidRDefault="00EB6BF8" w:rsidP="00EB6BF8">
      <w:pPr>
        <w:ind w:left="720"/>
        <w:rPr>
          <w:rFonts w:ascii="Aptos" w:hAnsi="Aptos"/>
        </w:rPr>
      </w:pPr>
      <w:r w:rsidRPr="00BB525D">
        <w:rPr>
          <w:rFonts w:ascii="Aptos" w:hAnsi="Aptos"/>
        </w:rPr>
        <w:t>Page limits apply only to narrative responses uploaded as a single narrative document.</w:t>
      </w:r>
    </w:p>
    <w:p w14:paraId="2B42F45B" w14:textId="77F3C8B9" w:rsidR="00F364AE" w:rsidRPr="00BB525D" w:rsidRDefault="00EB6BF8" w:rsidP="00D54203">
      <w:pPr>
        <w:ind w:left="720"/>
        <w:rPr>
          <w:rFonts w:ascii="Aptos" w:hAnsi="Aptos"/>
        </w:rPr>
      </w:pPr>
      <w:r w:rsidRPr="00BB525D">
        <w:rPr>
          <w:rFonts w:ascii="Aptos" w:hAnsi="Aptos"/>
        </w:rPr>
        <w:t>Appendices and required attachments do not count toward the page limit.</w:t>
      </w:r>
    </w:p>
    <w:p w14:paraId="66C1128F" w14:textId="77777777" w:rsidR="00D54203" w:rsidRPr="00BB525D" w:rsidRDefault="00D54203" w:rsidP="00D54203">
      <w:pPr>
        <w:ind w:left="720"/>
        <w:rPr>
          <w:rFonts w:ascii="Aptos" w:hAnsi="Aptos"/>
        </w:rPr>
      </w:pPr>
    </w:p>
    <w:p w14:paraId="075169D1" w14:textId="77777777" w:rsidR="00F364AE" w:rsidRPr="00BB525D" w:rsidRDefault="00F364AE" w:rsidP="00F364AE">
      <w:pPr>
        <w:ind w:left="720"/>
        <w:rPr>
          <w:rFonts w:ascii="Aptos" w:hAnsi="Aptos"/>
          <w:b/>
          <w:bCs/>
          <w:lang w:val="en-US"/>
        </w:rPr>
      </w:pPr>
      <w:r w:rsidRPr="00BB525D">
        <w:rPr>
          <w:rFonts w:ascii="Aptos" w:hAnsi="Aptos"/>
          <w:b/>
          <w:bCs/>
          <w:lang w:val="en-US"/>
        </w:rPr>
        <w:t>Formatting Requirements (for uploaded narrative documents)</w:t>
      </w:r>
    </w:p>
    <w:p w14:paraId="08B034CA" w14:textId="5774831E" w:rsidR="00F364AE" w:rsidRPr="00BB525D" w:rsidRDefault="00F364AE" w:rsidP="00F364AE">
      <w:pPr>
        <w:pStyle w:val="ListParagraph"/>
        <w:numPr>
          <w:ilvl w:val="0"/>
          <w:numId w:val="65"/>
        </w:numPr>
        <w:ind w:left="1530"/>
        <w:rPr>
          <w:rFonts w:ascii="Aptos" w:hAnsi="Aptos"/>
          <w:lang w:val="en-US"/>
        </w:rPr>
      </w:pPr>
      <w:r w:rsidRPr="00BB525D">
        <w:rPr>
          <w:rFonts w:ascii="Aptos" w:hAnsi="Aptos"/>
          <w:lang w:val="en-US"/>
        </w:rPr>
        <w:t>Font: Arial or Aptos, 11–12 pt</w:t>
      </w:r>
    </w:p>
    <w:p w14:paraId="75F95938" w14:textId="77777777" w:rsidR="00F364AE" w:rsidRPr="00BB525D" w:rsidRDefault="00F364AE" w:rsidP="00F364AE">
      <w:pPr>
        <w:pStyle w:val="ListParagraph"/>
        <w:numPr>
          <w:ilvl w:val="0"/>
          <w:numId w:val="65"/>
        </w:numPr>
        <w:ind w:left="1530"/>
        <w:rPr>
          <w:rFonts w:ascii="Aptos" w:hAnsi="Aptos"/>
          <w:lang w:val="en-US"/>
        </w:rPr>
      </w:pPr>
      <w:r w:rsidRPr="00BB525D">
        <w:rPr>
          <w:rFonts w:ascii="Aptos" w:hAnsi="Aptos"/>
          <w:lang w:val="en-US"/>
        </w:rPr>
        <w:t>Margins: 1 inch</w:t>
      </w:r>
    </w:p>
    <w:p w14:paraId="37344DE8" w14:textId="77777777" w:rsidR="00F364AE" w:rsidRPr="00BB525D" w:rsidRDefault="00F364AE" w:rsidP="00F364AE">
      <w:pPr>
        <w:pStyle w:val="ListParagraph"/>
        <w:numPr>
          <w:ilvl w:val="0"/>
          <w:numId w:val="65"/>
        </w:numPr>
        <w:ind w:left="1530"/>
        <w:rPr>
          <w:rFonts w:ascii="Aptos" w:hAnsi="Aptos"/>
          <w:lang w:val="en-US"/>
        </w:rPr>
      </w:pPr>
      <w:r w:rsidRPr="00BB525D">
        <w:rPr>
          <w:rFonts w:ascii="Aptos" w:hAnsi="Aptos"/>
          <w:lang w:val="en-US"/>
        </w:rPr>
        <w:t>Line spacing: Single or 1.15</w:t>
      </w:r>
    </w:p>
    <w:p w14:paraId="4F8ADBAA" w14:textId="67ABB18D" w:rsidR="00F364AE" w:rsidRPr="00BB525D" w:rsidRDefault="00F364AE" w:rsidP="004C0724">
      <w:pPr>
        <w:pStyle w:val="ListParagraph"/>
        <w:numPr>
          <w:ilvl w:val="0"/>
          <w:numId w:val="65"/>
        </w:numPr>
        <w:ind w:left="1530"/>
        <w:rPr>
          <w:rFonts w:ascii="Aptos" w:hAnsi="Aptos"/>
          <w:lang w:val="en-US"/>
        </w:rPr>
      </w:pPr>
      <w:r w:rsidRPr="00BB525D">
        <w:rPr>
          <w:rFonts w:ascii="Aptos" w:hAnsi="Aptos"/>
          <w:lang w:val="en-US"/>
        </w:rPr>
        <w:t>Pages must be numbered</w:t>
      </w:r>
    </w:p>
    <w:p w14:paraId="6CDE6557" w14:textId="02D126AA" w:rsidR="00994CA2" w:rsidRPr="00BB525D" w:rsidRDefault="00994CA2" w:rsidP="00994CA2">
      <w:pPr>
        <w:pStyle w:val="ListParagraph"/>
        <w:ind w:left="1530"/>
        <w:rPr>
          <w:rFonts w:ascii="Aptos" w:hAnsi="Aptos"/>
          <w:lang w:val="en-US"/>
        </w:rPr>
      </w:pPr>
    </w:p>
    <w:p w14:paraId="5F4A4DC6" w14:textId="459C4507" w:rsidR="004555B3" w:rsidRPr="00BB525D" w:rsidRDefault="004555B3" w:rsidP="0088092B">
      <w:pPr>
        <w:pStyle w:val="Heading2"/>
        <w:rPr>
          <w:lang w:val="en-US"/>
        </w:rPr>
      </w:pPr>
      <w:bookmarkStart w:id="69" w:name="_Toc227832587"/>
      <w:r w:rsidRPr="00BB525D">
        <w:rPr>
          <w:lang w:val="en-US"/>
        </w:rPr>
        <w:t>Application Components</w:t>
      </w:r>
      <w:bookmarkEnd w:id="69"/>
    </w:p>
    <w:p w14:paraId="6DA60264" w14:textId="2334DF84" w:rsidR="004555B3" w:rsidRPr="00BB525D" w:rsidRDefault="004555B3" w:rsidP="004C0724">
      <w:pPr>
        <w:spacing w:after="120"/>
        <w:ind w:left="720"/>
        <w:rPr>
          <w:rFonts w:ascii="Aptos" w:hAnsi="Aptos"/>
          <w:lang w:val="en-US"/>
        </w:rPr>
      </w:pPr>
      <w:r w:rsidRPr="00BB525D">
        <w:rPr>
          <w:rFonts w:ascii="Aptos" w:hAnsi="Aptos"/>
          <w:lang w:val="en-US"/>
        </w:rPr>
        <w:t>The application consists of portal form fields and required attachments.</w:t>
      </w:r>
    </w:p>
    <w:p w14:paraId="412929B5" w14:textId="77777777" w:rsidR="004555B3" w:rsidRPr="00BB525D" w:rsidRDefault="004555B3" w:rsidP="004555B3">
      <w:pPr>
        <w:ind w:left="720"/>
        <w:rPr>
          <w:rFonts w:ascii="Aptos" w:hAnsi="Aptos"/>
          <w:lang w:val="en-US"/>
        </w:rPr>
      </w:pPr>
      <w:r w:rsidRPr="00BB525D">
        <w:rPr>
          <w:rFonts w:ascii="Aptos" w:hAnsi="Aptos"/>
          <w:lang w:val="en-US"/>
        </w:rPr>
        <w:t>Applicants must complete all required fields, including:</w:t>
      </w:r>
    </w:p>
    <w:p w14:paraId="6331D96C" w14:textId="77777777" w:rsidR="004555B3" w:rsidRPr="00BB525D" w:rsidRDefault="004555B3" w:rsidP="00221ED2">
      <w:pPr>
        <w:numPr>
          <w:ilvl w:val="0"/>
          <w:numId w:val="66"/>
        </w:numPr>
        <w:rPr>
          <w:rFonts w:ascii="Aptos" w:hAnsi="Aptos"/>
          <w:lang w:val="en-US"/>
        </w:rPr>
      </w:pPr>
      <w:r w:rsidRPr="00BB525D">
        <w:rPr>
          <w:rFonts w:ascii="Aptos" w:hAnsi="Aptos"/>
          <w:lang w:val="en-US"/>
        </w:rPr>
        <w:t>Organization name and address</w:t>
      </w:r>
    </w:p>
    <w:p w14:paraId="0A6EE7D1" w14:textId="77777777" w:rsidR="004555B3" w:rsidRPr="00BB525D" w:rsidRDefault="004555B3" w:rsidP="00221ED2">
      <w:pPr>
        <w:numPr>
          <w:ilvl w:val="0"/>
          <w:numId w:val="66"/>
        </w:numPr>
        <w:rPr>
          <w:rFonts w:ascii="Aptos" w:hAnsi="Aptos"/>
          <w:lang w:val="en-US"/>
        </w:rPr>
      </w:pPr>
      <w:r w:rsidRPr="00BB525D">
        <w:rPr>
          <w:rFonts w:ascii="Aptos" w:hAnsi="Aptos"/>
          <w:lang w:val="en-US"/>
        </w:rPr>
        <w:t>Organizational type (non-profit, for-profit, governmental)</w:t>
      </w:r>
    </w:p>
    <w:p w14:paraId="5BBFFFC3" w14:textId="77777777" w:rsidR="004555B3" w:rsidRPr="00BB525D" w:rsidRDefault="004555B3" w:rsidP="00221ED2">
      <w:pPr>
        <w:numPr>
          <w:ilvl w:val="0"/>
          <w:numId w:val="66"/>
        </w:numPr>
        <w:rPr>
          <w:rFonts w:ascii="Aptos" w:hAnsi="Aptos"/>
          <w:lang w:val="en-US"/>
        </w:rPr>
      </w:pPr>
      <w:r w:rsidRPr="00BB525D">
        <w:rPr>
          <w:rFonts w:ascii="Aptos" w:hAnsi="Aptos"/>
          <w:lang w:val="en-US"/>
        </w:rPr>
        <w:t>Primary contact information</w:t>
      </w:r>
    </w:p>
    <w:p w14:paraId="31BE9F54" w14:textId="198E63BA" w:rsidR="004555B3" w:rsidRPr="00BB525D" w:rsidRDefault="004555B3" w:rsidP="004C0724">
      <w:pPr>
        <w:numPr>
          <w:ilvl w:val="0"/>
          <w:numId w:val="66"/>
        </w:numPr>
        <w:rPr>
          <w:rFonts w:ascii="Aptos" w:hAnsi="Aptos"/>
          <w:lang w:val="en-US"/>
        </w:rPr>
      </w:pPr>
      <w:r w:rsidRPr="00BB525D">
        <w:rPr>
          <w:rFonts w:ascii="Aptos" w:hAnsi="Aptos"/>
          <w:lang w:val="en-US"/>
        </w:rPr>
        <w:t>Confirmation of eligibility (licensed NC EMS agency providing primary 911 response)</w:t>
      </w:r>
    </w:p>
    <w:p w14:paraId="19CA96C9" w14:textId="77777777" w:rsidR="00994CA2" w:rsidRPr="00BB525D" w:rsidRDefault="00994CA2" w:rsidP="00D5065F">
      <w:pPr>
        <w:ind w:left="720"/>
        <w:rPr>
          <w:rFonts w:ascii="Aptos" w:hAnsi="Aptos"/>
          <w:lang w:val="en-US"/>
        </w:rPr>
      </w:pPr>
    </w:p>
    <w:p w14:paraId="249EB273" w14:textId="2CC4ED26" w:rsidR="004555B3" w:rsidRPr="00BB525D" w:rsidRDefault="004555B3" w:rsidP="00D5065F">
      <w:pPr>
        <w:ind w:left="720"/>
        <w:rPr>
          <w:rFonts w:ascii="Aptos" w:hAnsi="Aptos"/>
          <w:lang w:val="en-US"/>
        </w:rPr>
      </w:pPr>
      <w:r w:rsidRPr="00BB525D">
        <w:rPr>
          <w:rFonts w:ascii="Aptos" w:hAnsi="Aptos"/>
          <w:lang w:val="en-US"/>
        </w:rPr>
        <w:t>Applicants must upload one combined narrative document</w:t>
      </w:r>
      <w:r w:rsidR="00EE4B60" w:rsidRPr="00BB525D">
        <w:rPr>
          <w:rFonts w:ascii="Aptos" w:hAnsi="Aptos"/>
          <w:lang w:val="en-US"/>
        </w:rPr>
        <w:t xml:space="preserve">. </w:t>
      </w:r>
      <w:r w:rsidRPr="00BB525D">
        <w:rPr>
          <w:rFonts w:ascii="Aptos" w:hAnsi="Aptos"/>
          <w:lang w:val="en-US"/>
        </w:rPr>
        <w:t>The following sections must be addressed in order:</w:t>
      </w:r>
    </w:p>
    <w:p w14:paraId="7C777F63" w14:textId="77777777" w:rsidR="008C5138" w:rsidRPr="00BB525D" w:rsidRDefault="004555B3" w:rsidP="008C5138">
      <w:pPr>
        <w:pStyle w:val="ListParagraph"/>
        <w:numPr>
          <w:ilvl w:val="0"/>
          <w:numId w:val="73"/>
        </w:numPr>
        <w:rPr>
          <w:rFonts w:ascii="Aptos" w:hAnsi="Aptos"/>
          <w:lang w:val="en-US"/>
        </w:rPr>
      </w:pPr>
      <w:r w:rsidRPr="00BB525D">
        <w:rPr>
          <w:rFonts w:ascii="Aptos" w:hAnsi="Aptos"/>
          <w:lang w:val="en-US"/>
        </w:rPr>
        <w:t xml:space="preserve">Purpose Statement </w:t>
      </w:r>
    </w:p>
    <w:p w14:paraId="22DDD176" w14:textId="6C22572E" w:rsidR="004555B3" w:rsidRPr="00BB525D" w:rsidRDefault="004555B3" w:rsidP="008C5138">
      <w:pPr>
        <w:pStyle w:val="ListParagraph"/>
        <w:ind w:left="1440"/>
        <w:rPr>
          <w:rFonts w:ascii="Aptos" w:hAnsi="Aptos"/>
          <w:lang w:val="en-US"/>
        </w:rPr>
      </w:pPr>
      <w:r w:rsidRPr="00BB525D">
        <w:rPr>
          <w:rFonts w:ascii="Aptos" w:hAnsi="Aptos"/>
          <w:lang w:val="en-US"/>
        </w:rPr>
        <w:t>Provide a concise summary of the proposed project, including:</w:t>
      </w:r>
    </w:p>
    <w:p w14:paraId="32B96D04" w14:textId="77777777" w:rsidR="004555B3" w:rsidRPr="00BB525D" w:rsidRDefault="004555B3" w:rsidP="004555B3">
      <w:pPr>
        <w:numPr>
          <w:ilvl w:val="0"/>
          <w:numId w:val="67"/>
        </w:numPr>
        <w:tabs>
          <w:tab w:val="num" w:pos="720"/>
        </w:tabs>
        <w:rPr>
          <w:rFonts w:ascii="Aptos" w:hAnsi="Aptos"/>
          <w:lang w:val="en-US"/>
        </w:rPr>
      </w:pPr>
      <w:r w:rsidRPr="00BB525D">
        <w:rPr>
          <w:rFonts w:ascii="Aptos" w:hAnsi="Aptos"/>
          <w:lang w:val="en-US"/>
        </w:rPr>
        <w:t>Type of program (new or expansion)</w:t>
      </w:r>
    </w:p>
    <w:p w14:paraId="0E98016E" w14:textId="77777777" w:rsidR="004555B3" w:rsidRPr="00BB525D" w:rsidRDefault="004555B3" w:rsidP="004555B3">
      <w:pPr>
        <w:numPr>
          <w:ilvl w:val="0"/>
          <w:numId w:val="67"/>
        </w:numPr>
        <w:tabs>
          <w:tab w:val="num" w:pos="720"/>
        </w:tabs>
        <w:rPr>
          <w:rFonts w:ascii="Aptos" w:hAnsi="Aptos"/>
          <w:lang w:val="en-US"/>
        </w:rPr>
      </w:pPr>
      <w:r w:rsidRPr="00BB525D">
        <w:rPr>
          <w:rFonts w:ascii="Aptos" w:hAnsi="Aptos"/>
          <w:lang w:val="en-US"/>
        </w:rPr>
        <w:t>Target population</w:t>
      </w:r>
    </w:p>
    <w:p w14:paraId="02146F0D" w14:textId="77777777" w:rsidR="00EE4B60" w:rsidRPr="00BB525D" w:rsidRDefault="004555B3" w:rsidP="00EE4B60">
      <w:pPr>
        <w:numPr>
          <w:ilvl w:val="0"/>
          <w:numId w:val="67"/>
        </w:numPr>
        <w:tabs>
          <w:tab w:val="num" w:pos="720"/>
        </w:tabs>
        <w:rPr>
          <w:rFonts w:ascii="Aptos" w:hAnsi="Aptos"/>
          <w:lang w:val="en-US"/>
        </w:rPr>
      </w:pPr>
      <w:r w:rsidRPr="00BB525D">
        <w:rPr>
          <w:rFonts w:ascii="Aptos" w:hAnsi="Aptos"/>
          <w:lang w:val="en-US"/>
        </w:rPr>
        <w:t>Core services to be delivered</w:t>
      </w:r>
    </w:p>
    <w:p w14:paraId="35D4C164" w14:textId="77777777" w:rsidR="00EE4B60" w:rsidRPr="00BB525D" w:rsidRDefault="00EE4B60" w:rsidP="00EE4B60">
      <w:pPr>
        <w:rPr>
          <w:rFonts w:ascii="Aptos" w:hAnsi="Aptos"/>
          <w:b/>
          <w:bCs/>
          <w:lang w:val="en-US"/>
        </w:rPr>
      </w:pPr>
    </w:p>
    <w:p w14:paraId="3057A3AA" w14:textId="391B4DE7" w:rsidR="004555B3" w:rsidRPr="00BB525D" w:rsidRDefault="004555B3" w:rsidP="00EE4B60">
      <w:pPr>
        <w:pStyle w:val="ListParagraph"/>
        <w:numPr>
          <w:ilvl w:val="0"/>
          <w:numId w:val="73"/>
        </w:numPr>
        <w:rPr>
          <w:rFonts w:ascii="Aptos" w:hAnsi="Aptos"/>
          <w:lang w:val="en-US"/>
        </w:rPr>
      </w:pPr>
      <w:r w:rsidRPr="00BB525D">
        <w:rPr>
          <w:rFonts w:ascii="Aptos" w:hAnsi="Aptos"/>
          <w:lang w:val="en-US"/>
        </w:rPr>
        <w:t xml:space="preserve">Organization Background and Qualifications </w:t>
      </w:r>
    </w:p>
    <w:p w14:paraId="6D348500" w14:textId="77777777" w:rsidR="004555B3" w:rsidRPr="00BB525D" w:rsidRDefault="004555B3" w:rsidP="004555B3">
      <w:pPr>
        <w:numPr>
          <w:ilvl w:val="0"/>
          <w:numId w:val="68"/>
        </w:numPr>
        <w:tabs>
          <w:tab w:val="num" w:pos="720"/>
        </w:tabs>
        <w:rPr>
          <w:rFonts w:ascii="Aptos" w:hAnsi="Aptos"/>
          <w:lang w:val="en-US"/>
        </w:rPr>
      </w:pPr>
      <w:r w:rsidRPr="00BB525D">
        <w:rPr>
          <w:rFonts w:ascii="Aptos" w:hAnsi="Aptos"/>
          <w:lang w:val="en-US"/>
        </w:rPr>
        <w:t>Organizational mission and role in the community</w:t>
      </w:r>
    </w:p>
    <w:p w14:paraId="12DF552D" w14:textId="77777777" w:rsidR="004555B3" w:rsidRPr="00BB525D" w:rsidRDefault="004555B3" w:rsidP="004555B3">
      <w:pPr>
        <w:numPr>
          <w:ilvl w:val="0"/>
          <w:numId w:val="68"/>
        </w:numPr>
        <w:tabs>
          <w:tab w:val="num" w:pos="720"/>
        </w:tabs>
        <w:rPr>
          <w:rFonts w:ascii="Aptos" w:hAnsi="Aptos"/>
          <w:lang w:val="en-US"/>
        </w:rPr>
      </w:pPr>
      <w:r w:rsidRPr="00BB525D">
        <w:rPr>
          <w:rFonts w:ascii="Aptos" w:hAnsi="Aptos"/>
          <w:lang w:val="en-US"/>
        </w:rPr>
        <w:t>Experience providing EMS, MIH/CP, or related services</w:t>
      </w:r>
    </w:p>
    <w:p w14:paraId="1CD362B6" w14:textId="77777777" w:rsidR="004555B3" w:rsidRPr="00BB525D" w:rsidRDefault="004555B3" w:rsidP="004555B3">
      <w:pPr>
        <w:numPr>
          <w:ilvl w:val="0"/>
          <w:numId w:val="68"/>
        </w:numPr>
        <w:tabs>
          <w:tab w:val="num" w:pos="720"/>
        </w:tabs>
        <w:rPr>
          <w:rFonts w:ascii="Aptos" w:hAnsi="Aptos"/>
          <w:lang w:val="en-US"/>
        </w:rPr>
      </w:pPr>
      <w:r w:rsidRPr="00BB525D">
        <w:rPr>
          <w:rFonts w:ascii="Aptos" w:hAnsi="Aptos"/>
          <w:lang w:val="en-US"/>
        </w:rPr>
        <w:t>Summary of relevant past performance or outcomes</w:t>
      </w:r>
    </w:p>
    <w:p w14:paraId="747E9EE7" w14:textId="77777777" w:rsidR="004555B3" w:rsidRPr="00BB525D" w:rsidRDefault="004555B3" w:rsidP="004555B3">
      <w:pPr>
        <w:numPr>
          <w:ilvl w:val="0"/>
          <w:numId w:val="68"/>
        </w:numPr>
        <w:tabs>
          <w:tab w:val="num" w:pos="720"/>
        </w:tabs>
        <w:rPr>
          <w:rFonts w:ascii="Aptos" w:hAnsi="Aptos"/>
          <w:lang w:val="en-US"/>
        </w:rPr>
      </w:pPr>
      <w:r w:rsidRPr="00BB525D">
        <w:rPr>
          <w:rFonts w:ascii="Aptos" w:hAnsi="Aptos"/>
          <w:lang w:val="en-US"/>
        </w:rPr>
        <w:t>Description of current MIH/CP services (if applicable)</w:t>
      </w:r>
    </w:p>
    <w:p w14:paraId="009BC3FA" w14:textId="77777777" w:rsidR="00B168CC" w:rsidRPr="00BB525D" w:rsidRDefault="004555B3" w:rsidP="00B168CC">
      <w:pPr>
        <w:numPr>
          <w:ilvl w:val="0"/>
          <w:numId w:val="68"/>
        </w:numPr>
        <w:tabs>
          <w:tab w:val="num" w:pos="720"/>
        </w:tabs>
        <w:rPr>
          <w:rFonts w:ascii="Aptos" w:hAnsi="Aptos"/>
          <w:lang w:val="en-US"/>
        </w:rPr>
      </w:pPr>
      <w:r w:rsidRPr="00BB525D">
        <w:rPr>
          <w:rFonts w:ascii="Aptos" w:hAnsi="Aptos"/>
          <w:lang w:val="en-US"/>
        </w:rPr>
        <w:t>Qualifications of key staff and leadership</w:t>
      </w:r>
    </w:p>
    <w:p w14:paraId="25C52010" w14:textId="77777777" w:rsidR="00B168CC" w:rsidRPr="00BB525D" w:rsidRDefault="00B168CC" w:rsidP="00B168CC">
      <w:pPr>
        <w:ind w:left="2160"/>
        <w:rPr>
          <w:rFonts w:ascii="Aptos" w:hAnsi="Aptos"/>
          <w:lang w:val="en-US"/>
        </w:rPr>
      </w:pPr>
    </w:p>
    <w:p w14:paraId="2EF4DBEF" w14:textId="77777777" w:rsidR="00B168CC" w:rsidRPr="00BB525D" w:rsidRDefault="004555B3" w:rsidP="00B168CC">
      <w:pPr>
        <w:pStyle w:val="ListParagraph"/>
        <w:numPr>
          <w:ilvl w:val="0"/>
          <w:numId w:val="73"/>
        </w:numPr>
        <w:rPr>
          <w:rFonts w:ascii="Aptos" w:hAnsi="Aptos"/>
          <w:lang w:val="en-US"/>
        </w:rPr>
      </w:pPr>
      <w:r w:rsidRPr="00BB525D">
        <w:rPr>
          <w:rFonts w:ascii="Aptos" w:hAnsi="Aptos"/>
          <w:lang w:val="en-US"/>
        </w:rPr>
        <w:t xml:space="preserve">Assessment of Need </w:t>
      </w:r>
    </w:p>
    <w:p w14:paraId="7F326866" w14:textId="73696FD9" w:rsidR="004555B3" w:rsidRPr="00BB525D" w:rsidRDefault="004555B3" w:rsidP="008C5138">
      <w:pPr>
        <w:ind w:left="720" w:firstLine="720"/>
        <w:rPr>
          <w:rFonts w:ascii="Aptos" w:hAnsi="Aptos"/>
          <w:lang w:val="en-US"/>
        </w:rPr>
      </w:pPr>
      <w:r w:rsidRPr="00BB525D">
        <w:rPr>
          <w:rFonts w:ascii="Aptos" w:hAnsi="Aptos"/>
          <w:lang w:val="en-US"/>
        </w:rPr>
        <w:t>Provide a data-informed description of need, including:</w:t>
      </w:r>
    </w:p>
    <w:p w14:paraId="4BDBFFCC" w14:textId="77777777" w:rsidR="004555B3" w:rsidRPr="00BB525D" w:rsidRDefault="004555B3" w:rsidP="008C5138">
      <w:pPr>
        <w:numPr>
          <w:ilvl w:val="0"/>
          <w:numId w:val="69"/>
        </w:numPr>
        <w:tabs>
          <w:tab w:val="clear" w:pos="720"/>
          <w:tab w:val="num" w:pos="2160"/>
        </w:tabs>
        <w:ind w:left="2160"/>
        <w:rPr>
          <w:rFonts w:ascii="Aptos" w:hAnsi="Aptos"/>
          <w:lang w:val="en-US"/>
        </w:rPr>
      </w:pPr>
      <w:r w:rsidRPr="00BB525D">
        <w:rPr>
          <w:rFonts w:ascii="Aptos" w:hAnsi="Aptos"/>
          <w:lang w:val="en-US"/>
        </w:rPr>
        <w:t>Description of behavioral health and SUD challenges in the service area</w:t>
      </w:r>
    </w:p>
    <w:p w14:paraId="51F120EE" w14:textId="77777777" w:rsidR="004555B3" w:rsidRPr="00BB525D" w:rsidRDefault="004555B3" w:rsidP="008C5138">
      <w:pPr>
        <w:numPr>
          <w:ilvl w:val="0"/>
          <w:numId w:val="69"/>
        </w:numPr>
        <w:tabs>
          <w:tab w:val="clear" w:pos="720"/>
          <w:tab w:val="num" w:pos="2160"/>
        </w:tabs>
        <w:ind w:left="2160"/>
        <w:rPr>
          <w:rFonts w:ascii="Aptos" w:hAnsi="Aptos"/>
          <w:lang w:val="en-US"/>
        </w:rPr>
      </w:pPr>
      <w:r w:rsidRPr="00BB525D">
        <w:rPr>
          <w:rFonts w:ascii="Aptos" w:hAnsi="Aptos"/>
          <w:lang w:val="en-US"/>
        </w:rPr>
        <w:t>Identification of gaps in MIH/CP services and MOUD access</w:t>
      </w:r>
    </w:p>
    <w:p w14:paraId="2A8932EA" w14:textId="77777777" w:rsidR="004555B3" w:rsidRPr="00BB525D" w:rsidRDefault="004555B3" w:rsidP="008C5138">
      <w:pPr>
        <w:numPr>
          <w:ilvl w:val="0"/>
          <w:numId w:val="69"/>
        </w:numPr>
        <w:tabs>
          <w:tab w:val="clear" w:pos="720"/>
          <w:tab w:val="num" w:pos="2160"/>
        </w:tabs>
        <w:ind w:left="2160"/>
        <w:rPr>
          <w:rFonts w:ascii="Aptos" w:hAnsi="Aptos"/>
          <w:lang w:val="en-US"/>
        </w:rPr>
      </w:pPr>
      <w:r w:rsidRPr="00BB525D">
        <w:rPr>
          <w:rFonts w:ascii="Aptos" w:hAnsi="Aptos"/>
          <w:lang w:val="en-US"/>
        </w:rPr>
        <w:t>Geographic areas and populations to be served</w:t>
      </w:r>
    </w:p>
    <w:p w14:paraId="6C72F66C" w14:textId="77777777" w:rsidR="004555B3" w:rsidRPr="00BB525D" w:rsidRDefault="004555B3" w:rsidP="008C5138">
      <w:pPr>
        <w:numPr>
          <w:ilvl w:val="0"/>
          <w:numId w:val="69"/>
        </w:numPr>
        <w:tabs>
          <w:tab w:val="clear" w:pos="720"/>
          <w:tab w:val="num" w:pos="2160"/>
        </w:tabs>
        <w:ind w:left="2160"/>
        <w:rPr>
          <w:rFonts w:ascii="Aptos" w:hAnsi="Aptos"/>
          <w:lang w:val="en-US"/>
        </w:rPr>
      </w:pPr>
      <w:r w:rsidRPr="00BB525D">
        <w:rPr>
          <w:rFonts w:ascii="Aptos" w:hAnsi="Aptos"/>
          <w:lang w:val="en-US"/>
        </w:rPr>
        <w:t>Estimated number of individuals to be served annually</w:t>
      </w:r>
    </w:p>
    <w:p w14:paraId="11648F03" w14:textId="77777777" w:rsidR="004555B3" w:rsidRPr="00BB525D" w:rsidRDefault="004555B3" w:rsidP="008C5138">
      <w:pPr>
        <w:numPr>
          <w:ilvl w:val="0"/>
          <w:numId w:val="69"/>
        </w:numPr>
        <w:tabs>
          <w:tab w:val="clear" w:pos="720"/>
          <w:tab w:val="num" w:pos="2160"/>
        </w:tabs>
        <w:ind w:left="2160"/>
        <w:rPr>
          <w:rFonts w:ascii="Aptos" w:hAnsi="Aptos"/>
          <w:lang w:val="en-US"/>
        </w:rPr>
      </w:pPr>
      <w:r w:rsidRPr="00BB525D">
        <w:rPr>
          <w:rFonts w:ascii="Aptos" w:hAnsi="Aptos"/>
          <w:lang w:val="en-US"/>
        </w:rPr>
        <w:t>Relevant data (local, state, or national) supporting need</w:t>
      </w:r>
    </w:p>
    <w:p w14:paraId="2C32952A" w14:textId="77777777" w:rsidR="008C5138" w:rsidRPr="00BB525D" w:rsidRDefault="004555B3" w:rsidP="008C5138">
      <w:pPr>
        <w:ind w:left="2160"/>
        <w:rPr>
          <w:rFonts w:ascii="Aptos" w:hAnsi="Aptos"/>
          <w:lang w:val="en-US"/>
        </w:rPr>
      </w:pPr>
      <w:r w:rsidRPr="00BB525D">
        <w:rPr>
          <w:rFonts w:ascii="Aptos" w:hAnsi="Aptos"/>
          <w:lang w:val="en-US"/>
        </w:rPr>
        <w:t>Applicants are strongly encouraged to use quantitative data and cite sources where possible.</w:t>
      </w:r>
    </w:p>
    <w:p w14:paraId="4D73D918" w14:textId="77777777" w:rsidR="008C5138" w:rsidRPr="00BB525D" w:rsidRDefault="008C5138" w:rsidP="008C5138">
      <w:pPr>
        <w:ind w:left="2520"/>
        <w:rPr>
          <w:rFonts w:ascii="Aptos" w:hAnsi="Aptos"/>
          <w:lang w:val="en-US"/>
        </w:rPr>
      </w:pPr>
    </w:p>
    <w:p w14:paraId="5436130B" w14:textId="705C4442" w:rsidR="004555B3" w:rsidRPr="00BB525D" w:rsidRDefault="004555B3" w:rsidP="008C5138">
      <w:pPr>
        <w:pStyle w:val="ListParagraph"/>
        <w:numPr>
          <w:ilvl w:val="0"/>
          <w:numId w:val="73"/>
        </w:numPr>
        <w:rPr>
          <w:rFonts w:ascii="Aptos" w:hAnsi="Aptos"/>
          <w:lang w:val="en-US"/>
        </w:rPr>
      </w:pPr>
      <w:r w:rsidRPr="00BB525D">
        <w:rPr>
          <w:rFonts w:ascii="Aptos" w:hAnsi="Aptos"/>
          <w:lang w:val="en-US"/>
        </w:rPr>
        <w:t>Project Description and Implementation Plan</w:t>
      </w:r>
    </w:p>
    <w:p w14:paraId="398581F6" w14:textId="77777777" w:rsidR="004555B3" w:rsidRPr="00BB525D" w:rsidRDefault="004555B3" w:rsidP="008C5138">
      <w:pPr>
        <w:ind w:left="720" w:firstLine="720"/>
        <w:rPr>
          <w:rFonts w:ascii="Aptos" w:hAnsi="Aptos"/>
          <w:lang w:val="en-US"/>
        </w:rPr>
      </w:pPr>
      <w:r w:rsidRPr="00BB525D">
        <w:rPr>
          <w:rFonts w:ascii="Aptos" w:hAnsi="Aptos"/>
          <w:lang w:val="en-US"/>
        </w:rPr>
        <w:t>Provide a detailed description of the proposed program, including:</w:t>
      </w:r>
    </w:p>
    <w:p w14:paraId="51D78299" w14:textId="77777777" w:rsidR="004555B3" w:rsidRPr="00BB525D" w:rsidRDefault="004555B3" w:rsidP="004555B3">
      <w:pPr>
        <w:numPr>
          <w:ilvl w:val="0"/>
          <w:numId w:val="70"/>
        </w:numPr>
        <w:tabs>
          <w:tab w:val="num" w:pos="720"/>
        </w:tabs>
        <w:rPr>
          <w:rFonts w:ascii="Aptos" w:hAnsi="Aptos"/>
          <w:lang w:val="en-US"/>
        </w:rPr>
      </w:pPr>
      <w:r w:rsidRPr="00BB525D">
        <w:rPr>
          <w:rFonts w:ascii="Aptos" w:hAnsi="Aptos"/>
          <w:lang w:val="en-US"/>
        </w:rPr>
        <w:t>Services to be delivered (e.g., MOUD initiation, crisis response, follow-up care)</w:t>
      </w:r>
    </w:p>
    <w:p w14:paraId="53BA0551" w14:textId="77777777" w:rsidR="004555B3" w:rsidRPr="00BB525D" w:rsidRDefault="004555B3" w:rsidP="004555B3">
      <w:pPr>
        <w:numPr>
          <w:ilvl w:val="0"/>
          <w:numId w:val="70"/>
        </w:numPr>
        <w:tabs>
          <w:tab w:val="num" w:pos="720"/>
        </w:tabs>
        <w:rPr>
          <w:rFonts w:ascii="Aptos" w:hAnsi="Aptos"/>
          <w:lang w:val="en-US"/>
        </w:rPr>
      </w:pPr>
      <w:r w:rsidRPr="00BB525D">
        <w:rPr>
          <w:rFonts w:ascii="Aptos" w:hAnsi="Aptos"/>
          <w:lang w:val="en-US"/>
        </w:rPr>
        <w:t>Target population and referral pathways</w:t>
      </w:r>
    </w:p>
    <w:p w14:paraId="226AD72F" w14:textId="77777777" w:rsidR="004555B3" w:rsidRPr="00BB525D" w:rsidRDefault="004555B3" w:rsidP="004555B3">
      <w:pPr>
        <w:numPr>
          <w:ilvl w:val="0"/>
          <w:numId w:val="70"/>
        </w:numPr>
        <w:tabs>
          <w:tab w:val="num" w:pos="720"/>
        </w:tabs>
        <w:rPr>
          <w:rFonts w:ascii="Aptos" w:hAnsi="Aptos"/>
          <w:lang w:val="en-US"/>
        </w:rPr>
      </w:pPr>
      <w:r w:rsidRPr="00BB525D">
        <w:rPr>
          <w:rFonts w:ascii="Aptos" w:hAnsi="Aptos"/>
          <w:lang w:val="en-US"/>
        </w:rPr>
        <w:t>Estimated number of individuals to be served and methodology for projection</w:t>
      </w:r>
    </w:p>
    <w:p w14:paraId="77CDE8FB" w14:textId="77777777" w:rsidR="004555B3" w:rsidRPr="00BB525D" w:rsidRDefault="004555B3" w:rsidP="004555B3">
      <w:pPr>
        <w:numPr>
          <w:ilvl w:val="0"/>
          <w:numId w:val="70"/>
        </w:numPr>
        <w:tabs>
          <w:tab w:val="num" w:pos="720"/>
        </w:tabs>
        <w:rPr>
          <w:rFonts w:ascii="Aptos" w:hAnsi="Aptos"/>
          <w:lang w:val="en-US"/>
        </w:rPr>
      </w:pPr>
      <w:r w:rsidRPr="00BB525D">
        <w:rPr>
          <w:rFonts w:ascii="Aptos" w:hAnsi="Aptos"/>
          <w:lang w:val="en-US"/>
        </w:rPr>
        <w:t>Care coordination approach with community partners</w:t>
      </w:r>
    </w:p>
    <w:p w14:paraId="316FED41" w14:textId="77777777" w:rsidR="004555B3" w:rsidRPr="00BB525D" w:rsidRDefault="004555B3" w:rsidP="004555B3">
      <w:pPr>
        <w:numPr>
          <w:ilvl w:val="0"/>
          <w:numId w:val="70"/>
        </w:numPr>
        <w:tabs>
          <w:tab w:val="num" w:pos="720"/>
        </w:tabs>
        <w:rPr>
          <w:rFonts w:ascii="Aptos" w:hAnsi="Aptos"/>
          <w:lang w:val="en-US"/>
        </w:rPr>
      </w:pPr>
      <w:r w:rsidRPr="00BB525D">
        <w:rPr>
          <w:rFonts w:ascii="Aptos" w:hAnsi="Aptos"/>
          <w:lang w:val="en-US"/>
        </w:rPr>
        <w:t>Implementation timeline (including staffing, training, and service launch)</w:t>
      </w:r>
    </w:p>
    <w:p w14:paraId="2DEDAB0F" w14:textId="77777777" w:rsidR="004555B3" w:rsidRPr="00BB525D" w:rsidRDefault="004555B3" w:rsidP="004555B3">
      <w:pPr>
        <w:numPr>
          <w:ilvl w:val="0"/>
          <w:numId w:val="70"/>
        </w:numPr>
        <w:tabs>
          <w:tab w:val="num" w:pos="720"/>
        </w:tabs>
        <w:rPr>
          <w:rFonts w:ascii="Aptos" w:hAnsi="Aptos"/>
          <w:lang w:val="en-US"/>
        </w:rPr>
      </w:pPr>
      <w:r w:rsidRPr="00BB525D">
        <w:rPr>
          <w:rFonts w:ascii="Aptos" w:hAnsi="Aptos"/>
          <w:lang w:val="en-US"/>
        </w:rPr>
        <w:t>Alignment with program goals (behavioral health access, ED diversion, etc.)</w:t>
      </w:r>
    </w:p>
    <w:p w14:paraId="2B508ECA" w14:textId="77777777" w:rsidR="007F4040" w:rsidRPr="00BB525D" w:rsidRDefault="004555B3" w:rsidP="007F4040">
      <w:pPr>
        <w:numPr>
          <w:ilvl w:val="0"/>
          <w:numId w:val="70"/>
        </w:numPr>
        <w:tabs>
          <w:tab w:val="num" w:pos="720"/>
        </w:tabs>
        <w:rPr>
          <w:rFonts w:ascii="Aptos" w:hAnsi="Aptos"/>
          <w:lang w:val="en-US"/>
        </w:rPr>
      </w:pPr>
      <w:r w:rsidRPr="00BB525D">
        <w:rPr>
          <w:rFonts w:ascii="Aptos" w:hAnsi="Aptos"/>
          <w:lang w:val="en-US"/>
        </w:rPr>
        <w:t>Anticipated challenges and mitigation strategies</w:t>
      </w:r>
    </w:p>
    <w:p w14:paraId="4703752A" w14:textId="77777777" w:rsidR="007F4040" w:rsidRPr="00BB525D" w:rsidRDefault="007F4040" w:rsidP="007F4040">
      <w:pPr>
        <w:rPr>
          <w:rFonts w:ascii="Aptos" w:hAnsi="Aptos"/>
          <w:lang w:val="en-US"/>
        </w:rPr>
      </w:pPr>
    </w:p>
    <w:p w14:paraId="546344FA" w14:textId="2D08F98F" w:rsidR="004555B3" w:rsidRPr="00BB525D" w:rsidRDefault="004555B3" w:rsidP="007F4040">
      <w:pPr>
        <w:pStyle w:val="ListParagraph"/>
        <w:numPr>
          <w:ilvl w:val="0"/>
          <w:numId w:val="73"/>
        </w:numPr>
        <w:rPr>
          <w:rFonts w:ascii="Aptos" w:hAnsi="Aptos"/>
          <w:lang w:val="en-US"/>
        </w:rPr>
      </w:pPr>
      <w:r w:rsidRPr="00BB525D">
        <w:rPr>
          <w:rFonts w:ascii="Aptos" w:hAnsi="Aptos"/>
          <w:lang w:val="en-US"/>
        </w:rPr>
        <w:t xml:space="preserve">Potential Impact </w:t>
      </w:r>
    </w:p>
    <w:p w14:paraId="3CDEA8A4" w14:textId="77777777" w:rsidR="004555B3" w:rsidRPr="00BB525D" w:rsidRDefault="004555B3" w:rsidP="004555B3">
      <w:pPr>
        <w:numPr>
          <w:ilvl w:val="0"/>
          <w:numId w:val="72"/>
        </w:numPr>
        <w:tabs>
          <w:tab w:val="num" w:pos="720"/>
        </w:tabs>
        <w:rPr>
          <w:rFonts w:ascii="Aptos" w:hAnsi="Aptos"/>
          <w:lang w:val="en-US"/>
        </w:rPr>
      </w:pPr>
      <w:r w:rsidRPr="00BB525D">
        <w:rPr>
          <w:rFonts w:ascii="Aptos" w:hAnsi="Aptos"/>
          <w:lang w:val="en-US"/>
        </w:rPr>
        <w:t>Expected outcomes of the project</w:t>
      </w:r>
    </w:p>
    <w:p w14:paraId="44F882C1" w14:textId="77777777" w:rsidR="004555B3" w:rsidRPr="00BB525D" w:rsidRDefault="004555B3" w:rsidP="004555B3">
      <w:pPr>
        <w:numPr>
          <w:ilvl w:val="0"/>
          <w:numId w:val="72"/>
        </w:numPr>
        <w:tabs>
          <w:tab w:val="num" w:pos="720"/>
        </w:tabs>
        <w:rPr>
          <w:rFonts w:ascii="Aptos" w:hAnsi="Aptos"/>
          <w:lang w:val="en-US"/>
        </w:rPr>
      </w:pPr>
      <w:r w:rsidRPr="00BB525D">
        <w:rPr>
          <w:rFonts w:ascii="Aptos" w:hAnsi="Aptos"/>
          <w:lang w:val="en-US"/>
        </w:rPr>
        <w:t>Anticipated improvements in access, care coordination, or utilization</w:t>
      </w:r>
    </w:p>
    <w:p w14:paraId="0CBD0487" w14:textId="77777777" w:rsidR="004555B3" w:rsidRPr="00BB525D" w:rsidRDefault="004555B3" w:rsidP="004555B3">
      <w:pPr>
        <w:numPr>
          <w:ilvl w:val="0"/>
          <w:numId w:val="72"/>
        </w:numPr>
        <w:tabs>
          <w:tab w:val="num" w:pos="720"/>
        </w:tabs>
        <w:rPr>
          <w:rFonts w:ascii="Aptos" w:hAnsi="Aptos"/>
          <w:lang w:val="en-US"/>
        </w:rPr>
      </w:pPr>
      <w:r w:rsidRPr="00BB525D">
        <w:rPr>
          <w:rFonts w:ascii="Aptos" w:hAnsi="Aptos"/>
          <w:lang w:val="en-US"/>
        </w:rPr>
        <w:t>Estimated impact on emergency department use and/or overdose response</w:t>
      </w:r>
    </w:p>
    <w:p w14:paraId="4A635D6C" w14:textId="77777777" w:rsidR="004555B3" w:rsidRPr="00BB525D" w:rsidRDefault="004555B3" w:rsidP="004555B3">
      <w:pPr>
        <w:numPr>
          <w:ilvl w:val="0"/>
          <w:numId w:val="72"/>
        </w:numPr>
        <w:tabs>
          <w:tab w:val="num" w:pos="720"/>
        </w:tabs>
        <w:rPr>
          <w:rFonts w:ascii="Aptos" w:hAnsi="Aptos"/>
          <w:lang w:val="en-US"/>
        </w:rPr>
      </w:pPr>
      <w:r w:rsidRPr="00BB525D">
        <w:rPr>
          <w:rFonts w:ascii="Aptos" w:hAnsi="Aptos"/>
          <w:lang w:val="en-US"/>
        </w:rPr>
        <w:t>Any projected cost savings or system efficiencies (if available)</w:t>
      </w:r>
    </w:p>
    <w:p w14:paraId="58318E5C" w14:textId="77777777" w:rsidR="00102822" w:rsidRPr="00BB525D" w:rsidRDefault="00102822" w:rsidP="00102822">
      <w:pPr>
        <w:rPr>
          <w:rFonts w:ascii="Aptos" w:hAnsi="Aptos"/>
        </w:rPr>
      </w:pPr>
    </w:p>
    <w:p w14:paraId="3B6E3240" w14:textId="29FD7961" w:rsidR="00E4428F" w:rsidRPr="00BB525D" w:rsidRDefault="00A04427" w:rsidP="0088092B">
      <w:pPr>
        <w:pStyle w:val="Heading2"/>
      </w:pPr>
      <w:bookmarkStart w:id="70" w:name="_Toc227832588"/>
      <w:r w:rsidRPr="00BB525D">
        <w:t>Line-Item Budget and Budget Narrative (excluded from 1</w:t>
      </w:r>
      <w:r w:rsidR="005E05DB" w:rsidRPr="00BB525D">
        <w:t>0</w:t>
      </w:r>
      <w:r w:rsidRPr="00BB525D">
        <w:t>-page limit)</w:t>
      </w:r>
      <w:bookmarkEnd w:id="70"/>
    </w:p>
    <w:p w14:paraId="27FE107E" w14:textId="77777777" w:rsidR="005E05DB" w:rsidRPr="00BB525D" w:rsidRDefault="005E05DB" w:rsidP="005E05DB">
      <w:pPr>
        <w:pStyle w:val="ListParagraph"/>
        <w:numPr>
          <w:ilvl w:val="1"/>
          <w:numId w:val="73"/>
        </w:numPr>
        <w:rPr>
          <w:rFonts w:ascii="Aptos" w:hAnsi="Aptos"/>
        </w:rPr>
      </w:pPr>
      <w:r w:rsidRPr="00BB525D">
        <w:rPr>
          <w:rFonts w:ascii="Aptos" w:hAnsi="Aptos"/>
        </w:rPr>
        <w:t>Applicants must use the provided budget template and upload:</w:t>
      </w:r>
    </w:p>
    <w:p w14:paraId="53EBBA1B" w14:textId="77777777" w:rsidR="005E05DB" w:rsidRPr="00BB525D" w:rsidRDefault="005E05DB" w:rsidP="005E05DB">
      <w:pPr>
        <w:pStyle w:val="ListParagraph"/>
        <w:numPr>
          <w:ilvl w:val="1"/>
          <w:numId w:val="73"/>
        </w:numPr>
        <w:rPr>
          <w:rFonts w:ascii="Aptos" w:hAnsi="Aptos"/>
        </w:rPr>
      </w:pPr>
      <w:r w:rsidRPr="00BB525D">
        <w:rPr>
          <w:rFonts w:ascii="Aptos" w:hAnsi="Aptos"/>
        </w:rPr>
        <w:t>Completed line-item budget (Excel or PDF)</w:t>
      </w:r>
    </w:p>
    <w:p w14:paraId="5A1807EE" w14:textId="77777777" w:rsidR="005E05DB" w:rsidRPr="00BB525D" w:rsidRDefault="005E05DB" w:rsidP="005E05DB">
      <w:pPr>
        <w:pStyle w:val="ListParagraph"/>
        <w:numPr>
          <w:ilvl w:val="1"/>
          <w:numId w:val="73"/>
        </w:numPr>
        <w:rPr>
          <w:rFonts w:ascii="Aptos" w:hAnsi="Aptos"/>
        </w:rPr>
      </w:pPr>
      <w:r w:rsidRPr="00BB525D">
        <w:rPr>
          <w:rFonts w:ascii="Aptos" w:hAnsi="Aptos"/>
        </w:rPr>
        <w:t>Budget narrative explaining:</w:t>
      </w:r>
    </w:p>
    <w:p w14:paraId="5CD0F249" w14:textId="77777777" w:rsidR="005E05DB" w:rsidRPr="00BB525D" w:rsidRDefault="005E05DB" w:rsidP="005E05DB">
      <w:pPr>
        <w:pStyle w:val="ListParagraph"/>
        <w:numPr>
          <w:ilvl w:val="2"/>
          <w:numId w:val="73"/>
        </w:numPr>
        <w:rPr>
          <w:rFonts w:ascii="Aptos" w:hAnsi="Aptos"/>
        </w:rPr>
      </w:pPr>
      <w:r w:rsidRPr="00BB525D">
        <w:rPr>
          <w:rFonts w:ascii="Aptos" w:hAnsi="Aptos"/>
        </w:rPr>
        <w:t>How costs were calculated</w:t>
      </w:r>
    </w:p>
    <w:p w14:paraId="548901D4" w14:textId="77777777" w:rsidR="005E05DB" w:rsidRPr="00BB525D" w:rsidRDefault="005E05DB" w:rsidP="005E05DB">
      <w:pPr>
        <w:pStyle w:val="ListParagraph"/>
        <w:numPr>
          <w:ilvl w:val="2"/>
          <w:numId w:val="73"/>
        </w:numPr>
        <w:rPr>
          <w:rFonts w:ascii="Aptos" w:hAnsi="Aptos"/>
        </w:rPr>
      </w:pPr>
      <w:r w:rsidRPr="00BB525D">
        <w:rPr>
          <w:rFonts w:ascii="Aptos" w:hAnsi="Aptos"/>
        </w:rPr>
        <w:t>How each cost supports program implementation</w:t>
      </w:r>
    </w:p>
    <w:p w14:paraId="222D08CD" w14:textId="0F9B5142" w:rsidR="00E4428F" w:rsidRPr="00BB525D" w:rsidRDefault="00A04427" w:rsidP="005E05DB">
      <w:pPr>
        <w:pStyle w:val="ListParagraph"/>
        <w:numPr>
          <w:ilvl w:val="2"/>
          <w:numId w:val="73"/>
        </w:numPr>
        <w:rPr>
          <w:rFonts w:ascii="Aptos" w:hAnsi="Aptos"/>
        </w:rPr>
      </w:pPr>
      <w:r w:rsidRPr="00BB525D">
        <w:rPr>
          <w:rFonts w:ascii="Aptos" w:hAnsi="Aptos"/>
        </w:rPr>
        <w:t xml:space="preserve">The budget should be for the period </w:t>
      </w:r>
      <w:r w:rsidR="00244BB9" w:rsidRPr="00BB525D">
        <w:rPr>
          <w:rFonts w:ascii="Aptos" w:hAnsi="Aptos"/>
        </w:rPr>
        <w:t>August 1, 2026 -</w:t>
      </w:r>
      <w:r w:rsidRPr="00BB525D">
        <w:rPr>
          <w:rFonts w:ascii="Aptos" w:hAnsi="Aptos"/>
        </w:rPr>
        <w:t xml:space="preserve"> October 30, 2027.</w:t>
      </w:r>
    </w:p>
    <w:p w14:paraId="34B77644" w14:textId="77777777" w:rsidR="00E4428F" w:rsidRPr="00BB525D" w:rsidRDefault="00A04427" w:rsidP="006C369F">
      <w:pPr>
        <w:spacing w:before="200"/>
        <w:ind w:left="720"/>
        <w:rPr>
          <w:rFonts w:ascii="Aptos" w:hAnsi="Aptos"/>
        </w:rPr>
      </w:pPr>
      <w:r w:rsidRPr="00BB525D">
        <w:rPr>
          <w:rFonts w:ascii="Aptos" w:hAnsi="Aptos"/>
        </w:rPr>
        <w:lastRenderedPageBreak/>
        <w:t>Salary Detail: Staff salaries and expenses for temporary/contract staff should be entered by position type in the appropriate section. For employed staff and temporary/contract staff, enter the average number of hours to be worked per week for each position type on the project.</w:t>
      </w:r>
    </w:p>
    <w:p w14:paraId="142895F4" w14:textId="77777777" w:rsidR="00994CA2" w:rsidRPr="00BB525D" w:rsidRDefault="00994CA2" w:rsidP="006C369F">
      <w:pPr>
        <w:spacing w:before="200"/>
        <w:ind w:left="720"/>
        <w:rPr>
          <w:rFonts w:ascii="Aptos" w:hAnsi="Aptos"/>
        </w:rPr>
      </w:pPr>
    </w:p>
    <w:p w14:paraId="750E437D" w14:textId="7EA9A30D" w:rsidR="00E4428F" w:rsidRPr="00BB525D" w:rsidRDefault="00A04427" w:rsidP="0088092B">
      <w:pPr>
        <w:pStyle w:val="Heading2"/>
      </w:pPr>
      <w:r w:rsidRPr="00BB525D">
        <w:t xml:space="preserve"> </w:t>
      </w:r>
      <w:bookmarkStart w:id="71" w:name="_Toc227832589"/>
      <w:r w:rsidRPr="00BB525D">
        <w:t>Supporting Documents (excluded from 10-page limit)</w:t>
      </w:r>
      <w:bookmarkEnd w:id="71"/>
    </w:p>
    <w:p w14:paraId="72CC9E2A" w14:textId="45FDF000" w:rsidR="003D593C" w:rsidRPr="00BB525D" w:rsidRDefault="00BF6439" w:rsidP="0088092B">
      <w:pPr>
        <w:numPr>
          <w:ilvl w:val="0"/>
          <w:numId w:val="106"/>
        </w:numPr>
        <w:rPr>
          <w:rFonts w:ascii="Aptos" w:hAnsi="Aptos"/>
        </w:rPr>
      </w:pPr>
      <w:r w:rsidRPr="00BB525D">
        <w:rPr>
          <w:rFonts w:ascii="Aptos" w:hAnsi="Aptos"/>
        </w:rPr>
        <w:t xml:space="preserve">Letter of </w:t>
      </w:r>
      <w:r w:rsidR="0088092B" w:rsidRPr="00BB525D">
        <w:rPr>
          <w:rFonts w:ascii="Aptos" w:hAnsi="Aptos"/>
        </w:rPr>
        <w:t>p</w:t>
      </w:r>
      <w:r w:rsidRPr="00BB525D">
        <w:rPr>
          <w:rFonts w:ascii="Aptos" w:hAnsi="Aptos"/>
        </w:rPr>
        <w:t>roject</w:t>
      </w:r>
      <w:r w:rsidR="0088092B" w:rsidRPr="00BB525D">
        <w:rPr>
          <w:rFonts w:ascii="Aptos" w:hAnsi="Aptos"/>
        </w:rPr>
        <w:t xml:space="preserve"> i</w:t>
      </w:r>
      <w:r w:rsidR="00412B68" w:rsidRPr="00BB525D">
        <w:rPr>
          <w:rFonts w:ascii="Aptos" w:hAnsi="Aptos"/>
        </w:rPr>
        <w:t xml:space="preserve">ntent on </w:t>
      </w:r>
      <w:r w:rsidR="0088092B" w:rsidRPr="00BB525D">
        <w:rPr>
          <w:rFonts w:ascii="Aptos" w:hAnsi="Aptos"/>
        </w:rPr>
        <w:t>a</w:t>
      </w:r>
      <w:r w:rsidR="003D593C" w:rsidRPr="00BB525D">
        <w:rPr>
          <w:rFonts w:ascii="Aptos" w:hAnsi="Aptos"/>
        </w:rPr>
        <w:t xml:space="preserve">gency </w:t>
      </w:r>
      <w:r w:rsidR="0088092B" w:rsidRPr="00BB525D">
        <w:rPr>
          <w:rFonts w:ascii="Aptos" w:hAnsi="Aptos"/>
        </w:rPr>
        <w:t>l</w:t>
      </w:r>
      <w:r w:rsidR="003D593C" w:rsidRPr="00BB525D">
        <w:rPr>
          <w:rFonts w:ascii="Aptos" w:hAnsi="Aptos"/>
        </w:rPr>
        <w:t>etterhead</w:t>
      </w:r>
      <w:r w:rsidR="00412B68" w:rsidRPr="00BB525D">
        <w:rPr>
          <w:rFonts w:ascii="Aptos" w:hAnsi="Aptos"/>
        </w:rPr>
        <w:t xml:space="preserve"> indicating signatory involvement</w:t>
      </w:r>
    </w:p>
    <w:p w14:paraId="3F3FFA90" w14:textId="2C9E6397" w:rsidR="00E4428F" w:rsidRPr="00BB525D" w:rsidRDefault="00A04427" w:rsidP="0088092B">
      <w:pPr>
        <w:numPr>
          <w:ilvl w:val="0"/>
          <w:numId w:val="106"/>
        </w:numPr>
        <w:rPr>
          <w:rFonts w:ascii="Aptos" w:hAnsi="Aptos"/>
        </w:rPr>
      </w:pPr>
      <w:r w:rsidRPr="00BB525D">
        <w:rPr>
          <w:rFonts w:ascii="Aptos" w:hAnsi="Aptos"/>
        </w:rPr>
        <w:t>Letters of support from key partners</w:t>
      </w:r>
    </w:p>
    <w:p w14:paraId="147C2C60" w14:textId="7D8F959B" w:rsidR="00E4428F" w:rsidRPr="00BB525D" w:rsidRDefault="00A04427" w:rsidP="0088092B">
      <w:pPr>
        <w:numPr>
          <w:ilvl w:val="0"/>
          <w:numId w:val="106"/>
        </w:numPr>
        <w:rPr>
          <w:rFonts w:ascii="Aptos" w:hAnsi="Aptos"/>
        </w:rPr>
      </w:pPr>
      <w:r w:rsidRPr="00BB525D">
        <w:rPr>
          <w:rFonts w:ascii="Aptos" w:hAnsi="Aptos"/>
        </w:rPr>
        <w:t xml:space="preserve">Letter of </w:t>
      </w:r>
      <w:r w:rsidR="0088092B" w:rsidRPr="00BB525D">
        <w:rPr>
          <w:rFonts w:ascii="Aptos" w:hAnsi="Aptos"/>
        </w:rPr>
        <w:t xml:space="preserve">support </w:t>
      </w:r>
      <w:r w:rsidRPr="00BB525D">
        <w:rPr>
          <w:rFonts w:ascii="Aptos" w:hAnsi="Aptos"/>
        </w:rPr>
        <w:t>from medical director</w:t>
      </w:r>
    </w:p>
    <w:p w14:paraId="7ABF0BFB" w14:textId="77777777" w:rsidR="00E4428F" w:rsidRPr="00BB525D" w:rsidRDefault="00A04427" w:rsidP="0088092B">
      <w:pPr>
        <w:numPr>
          <w:ilvl w:val="0"/>
          <w:numId w:val="106"/>
        </w:numPr>
        <w:rPr>
          <w:rFonts w:ascii="Aptos" w:hAnsi="Aptos"/>
        </w:rPr>
      </w:pPr>
      <w:r w:rsidRPr="00BB525D">
        <w:rPr>
          <w:rFonts w:ascii="Aptos" w:hAnsi="Aptos"/>
        </w:rPr>
        <w:t>Organizational Chart (optional)</w:t>
      </w:r>
    </w:p>
    <w:p w14:paraId="4E80BBB9" w14:textId="77777777" w:rsidR="00967FFD" w:rsidRPr="00BB525D" w:rsidRDefault="00A04427" w:rsidP="0088092B">
      <w:pPr>
        <w:numPr>
          <w:ilvl w:val="0"/>
          <w:numId w:val="106"/>
        </w:numPr>
        <w:rPr>
          <w:rFonts w:ascii="Aptos" w:hAnsi="Aptos"/>
        </w:rPr>
      </w:pPr>
      <w:r w:rsidRPr="00BB525D">
        <w:rPr>
          <w:rFonts w:ascii="Aptos" w:hAnsi="Aptos"/>
        </w:rPr>
        <w:t>Program Implementation Chart (optional)</w:t>
      </w:r>
    </w:p>
    <w:p w14:paraId="7A235EE4" w14:textId="1B0A45ED" w:rsidR="00E4428F" w:rsidRPr="00BB525D" w:rsidRDefault="00A04427">
      <w:pPr>
        <w:spacing w:before="200"/>
        <w:ind w:left="720"/>
        <w:rPr>
          <w:rFonts w:ascii="Aptos" w:hAnsi="Aptos"/>
          <w:b/>
          <w:bCs/>
        </w:rPr>
      </w:pPr>
      <w:r w:rsidRPr="00BB525D">
        <w:rPr>
          <w:rFonts w:ascii="Aptos" w:hAnsi="Aptos"/>
          <w:b/>
          <w:bCs/>
        </w:rPr>
        <w:t>Submit the complete application</w:t>
      </w:r>
      <w:r w:rsidR="009042B6" w:rsidRPr="00BB525D">
        <w:rPr>
          <w:rFonts w:ascii="Aptos" w:hAnsi="Aptos"/>
          <w:b/>
          <w:bCs/>
        </w:rPr>
        <w:t xml:space="preserve"> to</w:t>
      </w:r>
      <w:r w:rsidR="004000FA" w:rsidRPr="00BB525D">
        <w:rPr>
          <w:rFonts w:ascii="Aptos" w:hAnsi="Aptos"/>
        </w:rPr>
        <w:t xml:space="preserve"> </w:t>
      </w:r>
      <w:hyperlink r:id="rId13" w:history="1">
        <w:r w:rsidR="004000FA" w:rsidRPr="00BB525D">
          <w:rPr>
            <w:rStyle w:val="Hyperlink"/>
            <w:rFonts w:ascii="Aptos" w:hAnsi="Aptos"/>
            <w:b/>
            <w:bCs/>
          </w:rPr>
          <w:t>https://nc.readyop.com/fs/4jP3/8f8d7100</w:t>
        </w:r>
      </w:hyperlink>
      <w:r w:rsidR="004000FA" w:rsidRPr="00BB525D">
        <w:rPr>
          <w:rFonts w:ascii="Aptos" w:hAnsi="Aptos"/>
          <w:b/>
          <w:bCs/>
        </w:rPr>
        <w:t xml:space="preserve"> </w:t>
      </w:r>
      <w:r w:rsidR="009042B6" w:rsidRPr="00BB525D">
        <w:rPr>
          <w:rFonts w:ascii="Aptos" w:hAnsi="Aptos"/>
          <w:b/>
          <w:bCs/>
        </w:rPr>
        <w:t xml:space="preserve">no later than </w:t>
      </w:r>
      <w:r w:rsidR="002A433B" w:rsidRPr="00BB525D">
        <w:rPr>
          <w:rFonts w:ascii="Aptos" w:hAnsi="Aptos"/>
          <w:b/>
          <w:bCs/>
        </w:rPr>
        <w:t xml:space="preserve">23:59 </w:t>
      </w:r>
      <w:r w:rsidR="002940C6" w:rsidRPr="00BB525D">
        <w:rPr>
          <w:rFonts w:ascii="Aptos" w:hAnsi="Aptos"/>
          <w:b/>
          <w:bCs/>
        </w:rPr>
        <w:t xml:space="preserve">on </w:t>
      </w:r>
      <w:r w:rsidR="002A433B" w:rsidRPr="00BB525D">
        <w:rPr>
          <w:rFonts w:ascii="Aptos" w:hAnsi="Aptos"/>
          <w:b/>
          <w:bCs/>
        </w:rPr>
        <w:t>May 20</w:t>
      </w:r>
      <w:r w:rsidR="002A433B" w:rsidRPr="00BB525D">
        <w:rPr>
          <w:rFonts w:ascii="Aptos" w:hAnsi="Aptos"/>
          <w:b/>
          <w:bCs/>
          <w:vertAlign w:val="superscript"/>
        </w:rPr>
        <w:t>th</w:t>
      </w:r>
      <w:r w:rsidR="002A433B" w:rsidRPr="00BB525D">
        <w:rPr>
          <w:rFonts w:ascii="Aptos" w:hAnsi="Aptos"/>
          <w:b/>
          <w:bCs/>
        </w:rPr>
        <w:t>, 2026</w:t>
      </w:r>
      <w:r w:rsidR="004000FA" w:rsidRPr="00BB525D">
        <w:rPr>
          <w:rFonts w:ascii="Aptos" w:hAnsi="Aptos"/>
          <w:b/>
          <w:bCs/>
        </w:rPr>
        <w:t>.</w:t>
      </w:r>
      <w:r w:rsidR="009042B6" w:rsidRPr="00BB525D">
        <w:rPr>
          <w:rFonts w:ascii="Aptos" w:hAnsi="Aptos"/>
          <w:b/>
          <w:bCs/>
        </w:rPr>
        <w:t xml:space="preserve"> Questions pertain to this RFA should be sent t</w:t>
      </w:r>
      <w:r w:rsidR="002940C6" w:rsidRPr="00BB525D">
        <w:rPr>
          <w:rFonts w:ascii="Aptos" w:hAnsi="Aptos"/>
          <w:b/>
          <w:bCs/>
        </w:rPr>
        <w:t xml:space="preserve">o </w:t>
      </w:r>
      <w:hyperlink r:id="rId14" w:history="1">
        <w:r w:rsidR="002940C6" w:rsidRPr="00BB525D">
          <w:rPr>
            <w:rStyle w:val="Hyperlink"/>
            <w:rFonts w:ascii="Aptos" w:hAnsi="Aptos"/>
            <w:b/>
            <w:bCs/>
          </w:rPr>
          <w:t>OEMSMIH@dhhs.nc.gov</w:t>
        </w:r>
      </w:hyperlink>
      <w:r w:rsidR="002940C6" w:rsidRPr="00BB525D">
        <w:rPr>
          <w:rFonts w:ascii="Aptos" w:hAnsi="Aptos"/>
          <w:b/>
          <w:bCs/>
        </w:rPr>
        <w:t xml:space="preserve">  </w:t>
      </w:r>
    </w:p>
    <w:p w14:paraId="13A48936" w14:textId="50898EF8" w:rsidR="00E4428F" w:rsidRPr="00BB525D" w:rsidRDefault="00A04427" w:rsidP="0088092B">
      <w:pPr>
        <w:pStyle w:val="Heading1"/>
      </w:pPr>
      <w:bookmarkStart w:id="72" w:name="_llgavgrrg77y" w:colFirst="0" w:colLast="0"/>
      <w:bookmarkStart w:id="73" w:name="_Toc227832590"/>
      <w:bookmarkEnd w:id="72"/>
      <w:r w:rsidRPr="00BB525D">
        <w:t>E</w:t>
      </w:r>
      <w:r w:rsidR="0088092B" w:rsidRPr="00BB525D">
        <w:t>valuation Criteria and Scoring</w:t>
      </w:r>
      <w:bookmarkEnd w:id="73"/>
    </w:p>
    <w:p w14:paraId="272B36D4" w14:textId="77777777" w:rsidR="00E4428F" w:rsidRPr="00BB525D" w:rsidRDefault="00A04427">
      <w:pPr>
        <w:ind w:firstLine="720"/>
        <w:rPr>
          <w:rFonts w:ascii="Aptos" w:hAnsi="Aptos"/>
          <w:b/>
          <w:bCs/>
          <w:u w:val="single"/>
        </w:rPr>
      </w:pPr>
      <w:r w:rsidRPr="00BB525D">
        <w:rPr>
          <w:rFonts w:ascii="Aptos" w:hAnsi="Aptos"/>
          <w:b/>
          <w:bCs/>
          <w:u w:val="single"/>
        </w:rPr>
        <w:t>Phase I: Initial Qualifying Criteria</w:t>
      </w:r>
    </w:p>
    <w:p w14:paraId="3FE327A6" w14:textId="77777777" w:rsidR="00E4428F" w:rsidRPr="00BB525D" w:rsidRDefault="00E4428F">
      <w:pPr>
        <w:ind w:left="720"/>
        <w:rPr>
          <w:rFonts w:ascii="Aptos" w:hAnsi="Aptos"/>
        </w:rPr>
      </w:pPr>
    </w:p>
    <w:p w14:paraId="0874F3D5" w14:textId="1A3A6F14" w:rsidR="00E4428F" w:rsidRPr="00BB525D" w:rsidRDefault="00A04427">
      <w:pPr>
        <w:ind w:left="720"/>
        <w:rPr>
          <w:rFonts w:ascii="Aptos" w:hAnsi="Aptos"/>
        </w:rPr>
      </w:pPr>
      <w:r w:rsidRPr="00BB525D">
        <w:rPr>
          <w:rFonts w:ascii="Aptos" w:hAnsi="Aptos"/>
        </w:rPr>
        <w:t xml:space="preserve">The applicant’s proposal must meet </w:t>
      </w:r>
      <w:r w:rsidR="00200000" w:rsidRPr="00BB525D">
        <w:rPr>
          <w:rFonts w:ascii="Aptos" w:hAnsi="Aptos"/>
        </w:rPr>
        <w:t>all</w:t>
      </w:r>
      <w:r w:rsidR="009042B6" w:rsidRPr="00BB525D">
        <w:rPr>
          <w:rFonts w:ascii="Aptos" w:hAnsi="Aptos"/>
        </w:rPr>
        <w:t xml:space="preserve"> </w:t>
      </w:r>
      <w:r w:rsidRPr="00BB525D">
        <w:rPr>
          <w:rFonts w:ascii="Aptos" w:hAnsi="Aptos"/>
        </w:rPr>
        <w:t xml:space="preserve">the following Phase 1 application acceptance criteria </w:t>
      </w:r>
      <w:r w:rsidR="009042B6" w:rsidRPr="00BB525D">
        <w:rPr>
          <w:rFonts w:ascii="Aptos" w:hAnsi="Aptos"/>
        </w:rPr>
        <w:t>to</w:t>
      </w:r>
      <w:r w:rsidRPr="00BB525D">
        <w:rPr>
          <w:rFonts w:ascii="Aptos" w:hAnsi="Aptos"/>
        </w:rPr>
        <w:t xml:space="preserve"> be considered for further evaluation. Any proposal receiving a “no” response to the following qualifying criteria shall be disqualified from consideration.</w:t>
      </w:r>
    </w:p>
    <w:p w14:paraId="644CDA7E" w14:textId="77777777" w:rsidR="00E4428F" w:rsidRPr="00BB525D" w:rsidRDefault="00E4428F">
      <w:pPr>
        <w:ind w:left="720"/>
        <w:rPr>
          <w:rFonts w:ascii="Aptos" w:hAnsi="Aptos"/>
        </w:rPr>
      </w:pPr>
    </w:p>
    <w:tbl>
      <w:tblPr>
        <w:tblStyle w:val="a0"/>
        <w:tblW w:w="86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4380"/>
        <w:gridCol w:w="1560"/>
        <w:gridCol w:w="1080"/>
        <w:gridCol w:w="900"/>
      </w:tblGrid>
      <w:tr w:rsidR="00E4428F" w:rsidRPr="00BB525D" w14:paraId="302F5946" w14:textId="77777777">
        <w:tc>
          <w:tcPr>
            <w:tcW w:w="705" w:type="dxa"/>
            <w:tcMar>
              <w:top w:w="100" w:type="dxa"/>
              <w:left w:w="100" w:type="dxa"/>
              <w:bottom w:w="100" w:type="dxa"/>
              <w:right w:w="100" w:type="dxa"/>
            </w:tcMar>
          </w:tcPr>
          <w:p w14:paraId="73670510" w14:textId="77777777" w:rsidR="00E4428F" w:rsidRPr="00BB525D" w:rsidRDefault="00A04427">
            <w:pPr>
              <w:widowControl w:val="0"/>
              <w:pBdr>
                <w:top w:val="nil"/>
                <w:left w:val="nil"/>
                <w:bottom w:val="nil"/>
                <w:right w:val="nil"/>
                <w:between w:val="nil"/>
              </w:pBdr>
              <w:spacing w:line="240" w:lineRule="auto"/>
              <w:jc w:val="center"/>
              <w:rPr>
                <w:rFonts w:ascii="Aptos" w:hAnsi="Aptos"/>
                <w:b/>
                <w:bCs/>
              </w:rPr>
            </w:pPr>
            <w:r w:rsidRPr="00BB525D">
              <w:rPr>
                <w:rFonts w:ascii="Aptos" w:hAnsi="Aptos"/>
                <w:b/>
                <w:bCs/>
              </w:rPr>
              <w:t>Item</w:t>
            </w:r>
          </w:p>
        </w:tc>
        <w:tc>
          <w:tcPr>
            <w:tcW w:w="4380" w:type="dxa"/>
            <w:tcMar>
              <w:top w:w="100" w:type="dxa"/>
              <w:left w:w="100" w:type="dxa"/>
              <w:bottom w:w="100" w:type="dxa"/>
              <w:right w:w="100" w:type="dxa"/>
            </w:tcMar>
          </w:tcPr>
          <w:p w14:paraId="523A293A" w14:textId="77777777" w:rsidR="00E4428F" w:rsidRPr="00BB525D" w:rsidRDefault="00A04427">
            <w:pPr>
              <w:widowControl w:val="0"/>
              <w:pBdr>
                <w:top w:val="nil"/>
                <w:left w:val="nil"/>
                <w:bottom w:val="nil"/>
                <w:right w:val="nil"/>
                <w:between w:val="nil"/>
              </w:pBdr>
              <w:spacing w:line="240" w:lineRule="auto"/>
              <w:jc w:val="center"/>
              <w:rPr>
                <w:rFonts w:ascii="Aptos" w:hAnsi="Aptos"/>
                <w:b/>
                <w:bCs/>
              </w:rPr>
            </w:pPr>
            <w:r w:rsidRPr="00BB525D">
              <w:rPr>
                <w:rFonts w:ascii="Aptos" w:hAnsi="Aptos"/>
                <w:b/>
                <w:bCs/>
              </w:rPr>
              <w:t>Application Acceptance Criteria</w:t>
            </w:r>
          </w:p>
        </w:tc>
        <w:tc>
          <w:tcPr>
            <w:tcW w:w="1560" w:type="dxa"/>
            <w:tcMar>
              <w:top w:w="100" w:type="dxa"/>
              <w:left w:w="100" w:type="dxa"/>
              <w:bottom w:w="100" w:type="dxa"/>
              <w:right w:w="100" w:type="dxa"/>
            </w:tcMar>
          </w:tcPr>
          <w:p w14:paraId="1C4C7E00" w14:textId="77777777" w:rsidR="00E4428F" w:rsidRPr="00BB525D" w:rsidRDefault="00A04427">
            <w:pPr>
              <w:widowControl w:val="0"/>
              <w:pBdr>
                <w:top w:val="nil"/>
                <w:left w:val="nil"/>
                <w:bottom w:val="nil"/>
                <w:right w:val="nil"/>
                <w:between w:val="nil"/>
              </w:pBdr>
              <w:spacing w:line="240" w:lineRule="auto"/>
              <w:jc w:val="center"/>
              <w:rPr>
                <w:rFonts w:ascii="Aptos" w:hAnsi="Aptos"/>
                <w:b/>
                <w:bCs/>
              </w:rPr>
            </w:pPr>
            <w:r w:rsidRPr="00BB525D">
              <w:rPr>
                <w:rFonts w:ascii="Aptos" w:hAnsi="Aptos"/>
                <w:b/>
                <w:bCs/>
              </w:rPr>
              <w:t>RFA Section</w:t>
            </w:r>
          </w:p>
        </w:tc>
        <w:tc>
          <w:tcPr>
            <w:tcW w:w="1080" w:type="dxa"/>
            <w:tcMar>
              <w:top w:w="100" w:type="dxa"/>
              <w:left w:w="100" w:type="dxa"/>
              <w:bottom w:w="100" w:type="dxa"/>
              <w:right w:w="100" w:type="dxa"/>
            </w:tcMar>
          </w:tcPr>
          <w:p w14:paraId="3D8A7701" w14:textId="77777777" w:rsidR="00E4428F" w:rsidRPr="00BB525D" w:rsidRDefault="00A04427">
            <w:pPr>
              <w:widowControl w:val="0"/>
              <w:pBdr>
                <w:top w:val="nil"/>
                <w:left w:val="nil"/>
                <w:bottom w:val="nil"/>
                <w:right w:val="nil"/>
                <w:between w:val="nil"/>
              </w:pBdr>
              <w:spacing w:line="240" w:lineRule="auto"/>
              <w:jc w:val="center"/>
              <w:rPr>
                <w:rFonts w:ascii="Aptos" w:hAnsi="Aptos"/>
                <w:b/>
                <w:bCs/>
              </w:rPr>
            </w:pPr>
            <w:r w:rsidRPr="00BB525D">
              <w:rPr>
                <w:rFonts w:ascii="Aptos" w:hAnsi="Aptos"/>
                <w:b/>
                <w:bCs/>
              </w:rPr>
              <w:t>YES</w:t>
            </w:r>
          </w:p>
        </w:tc>
        <w:tc>
          <w:tcPr>
            <w:tcW w:w="900" w:type="dxa"/>
            <w:tcMar>
              <w:top w:w="100" w:type="dxa"/>
              <w:left w:w="100" w:type="dxa"/>
              <w:bottom w:w="100" w:type="dxa"/>
              <w:right w:w="100" w:type="dxa"/>
            </w:tcMar>
          </w:tcPr>
          <w:p w14:paraId="04043344" w14:textId="77777777" w:rsidR="00E4428F" w:rsidRPr="00BB525D" w:rsidRDefault="00A04427">
            <w:pPr>
              <w:widowControl w:val="0"/>
              <w:pBdr>
                <w:top w:val="nil"/>
                <w:left w:val="nil"/>
                <w:bottom w:val="nil"/>
                <w:right w:val="nil"/>
                <w:between w:val="nil"/>
              </w:pBdr>
              <w:spacing w:line="240" w:lineRule="auto"/>
              <w:jc w:val="center"/>
              <w:rPr>
                <w:rFonts w:ascii="Aptos" w:hAnsi="Aptos"/>
                <w:b/>
                <w:bCs/>
              </w:rPr>
            </w:pPr>
            <w:r w:rsidRPr="00BB525D">
              <w:rPr>
                <w:rFonts w:ascii="Aptos" w:hAnsi="Aptos"/>
                <w:b/>
                <w:bCs/>
              </w:rPr>
              <w:t>NO</w:t>
            </w:r>
          </w:p>
        </w:tc>
      </w:tr>
      <w:tr w:rsidR="00E4428F" w:rsidRPr="00BB525D" w14:paraId="56107AD2" w14:textId="77777777">
        <w:tc>
          <w:tcPr>
            <w:tcW w:w="705" w:type="dxa"/>
            <w:tcMar>
              <w:top w:w="100" w:type="dxa"/>
              <w:left w:w="100" w:type="dxa"/>
              <w:bottom w:w="100" w:type="dxa"/>
              <w:right w:w="100" w:type="dxa"/>
            </w:tcMar>
          </w:tcPr>
          <w:p w14:paraId="2380944B" w14:textId="77777777" w:rsidR="00E4428F" w:rsidRPr="00BB525D" w:rsidRDefault="00A04427">
            <w:pPr>
              <w:widowControl w:val="0"/>
              <w:pBdr>
                <w:top w:val="nil"/>
                <w:left w:val="nil"/>
                <w:bottom w:val="nil"/>
                <w:right w:val="nil"/>
                <w:between w:val="nil"/>
              </w:pBdr>
              <w:spacing w:line="240" w:lineRule="auto"/>
              <w:rPr>
                <w:rFonts w:ascii="Aptos" w:hAnsi="Aptos"/>
              </w:rPr>
            </w:pPr>
            <w:r w:rsidRPr="00BB525D">
              <w:rPr>
                <w:rFonts w:ascii="Aptos" w:hAnsi="Aptos"/>
              </w:rPr>
              <w:t>1</w:t>
            </w:r>
          </w:p>
        </w:tc>
        <w:tc>
          <w:tcPr>
            <w:tcW w:w="4380" w:type="dxa"/>
            <w:tcMar>
              <w:top w:w="100" w:type="dxa"/>
              <w:left w:w="100" w:type="dxa"/>
              <w:bottom w:w="100" w:type="dxa"/>
              <w:right w:w="100" w:type="dxa"/>
            </w:tcMar>
          </w:tcPr>
          <w:p w14:paraId="16C5CE20" w14:textId="77777777" w:rsidR="00E4428F" w:rsidRPr="00BB525D" w:rsidRDefault="00A04427">
            <w:pPr>
              <w:widowControl w:val="0"/>
              <w:pBdr>
                <w:top w:val="nil"/>
                <w:left w:val="nil"/>
                <w:bottom w:val="nil"/>
                <w:right w:val="nil"/>
                <w:between w:val="nil"/>
              </w:pBdr>
              <w:spacing w:line="240" w:lineRule="auto"/>
              <w:rPr>
                <w:rFonts w:ascii="Aptos" w:hAnsi="Aptos"/>
              </w:rPr>
            </w:pPr>
            <w:r w:rsidRPr="00BB525D">
              <w:rPr>
                <w:rFonts w:ascii="Aptos" w:hAnsi="Aptos"/>
              </w:rPr>
              <w:t>Application received by deadline specified in the RFA.</w:t>
            </w:r>
          </w:p>
        </w:tc>
        <w:tc>
          <w:tcPr>
            <w:tcW w:w="1560" w:type="dxa"/>
            <w:tcMar>
              <w:top w:w="100" w:type="dxa"/>
              <w:left w:w="100" w:type="dxa"/>
              <w:bottom w:w="100" w:type="dxa"/>
              <w:right w:w="100" w:type="dxa"/>
            </w:tcMar>
          </w:tcPr>
          <w:p w14:paraId="3D81630A" w14:textId="77777777" w:rsidR="00E4428F" w:rsidRPr="00BB525D" w:rsidRDefault="00E4428F">
            <w:pPr>
              <w:widowControl w:val="0"/>
              <w:pBdr>
                <w:top w:val="nil"/>
                <w:left w:val="nil"/>
                <w:bottom w:val="nil"/>
                <w:right w:val="nil"/>
                <w:between w:val="nil"/>
              </w:pBdr>
              <w:spacing w:line="240" w:lineRule="auto"/>
              <w:rPr>
                <w:rFonts w:ascii="Aptos" w:hAnsi="Aptos"/>
              </w:rPr>
            </w:pPr>
          </w:p>
        </w:tc>
        <w:tc>
          <w:tcPr>
            <w:tcW w:w="1080" w:type="dxa"/>
            <w:tcMar>
              <w:top w:w="100" w:type="dxa"/>
              <w:left w:w="100" w:type="dxa"/>
              <w:bottom w:w="100" w:type="dxa"/>
              <w:right w:w="100" w:type="dxa"/>
            </w:tcMar>
          </w:tcPr>
          <w:p w14:paraId="27C14010" w14:textId="77777777" w:rsidR="00E4428F" w:rsidRPr="00BB525D" w:rsidRDefault="00E4428F">
            <w:pPr>
              <w:widowControl w:val="0"/>
              <w:pBdr>
                <w:top w:val="nil"/>
                <w:left w:val="nil"/>
                <w:bottom w:val="nil"/>
                <w:right w:val="nil"/>
                <w:between w:val="nil"/>
              </w:pBdr>
              <w:spacing w:line="240" w:lineRule="auto"/>
              <w:rPr>
                <w:rFonts w:ascii="Aptos" w:hAnsi="Aptos"/>
              </w:rPr>
            </w:pPr>
          </w:p>
        </w:tc>
        <w:tc>
          <w:tcPr>
            <w:tcW w:w="900" w:type="dxa"/>
            <w:tcMar>
              <w:top w:w="100" w:type="dxa"/>
              <w:left w:w="100" w:type="dxa"/>
              <w:bottom w:w="100" w:type="dxa"/>
              <w:right w:w="100" w:type="dxa"/>
            </w:tcMar>
          </w:tcPr>
          <w:p w14:paraId="3BC37FF4" w14:textId="77777777" w:rsidR="00E4428F" w:rsidRPr="00BB525D" w:rsidRDefault="00E4428F">
            <w:pPr>
              <w:widowControl w:val="0"/>
              <w:pBdr>
                <w:top w:val="nil"/>
                <w:left w:val="nil"/>
                <w:bottom w:val="nil"/>
                <w:right w:val="nil"/>
                <w:between w:val="nil"/>
              </w:pBdr>
              <w:spacing w:line="240" w:lineRule="auto"/>
              <w:rPr>
                <w:rFonts w:ascii="Aptos" w:hAnsi="Aptos"/>
              </w:rPr>
            </w:pPr>
          </w:p>
        </w:tc>
      </w:tr>
      <w:tr w:rsidR="00E4428F" w:rsidRPr="00BB525D" w14:paraId="541CE2CC" w14:textId="77777777">
        <w:tc>
          <w:tcPr>
            <w:tcW w:w="705" w:type="dxa"/>
            <w:tcMar>
              <w:top w:w="100" w:type="dxa"/>
              <w:left w:w="100" w:type="dxa"/>
              <w:bottom w:w="100" w:type="dxa"/>
              <w:right w:w="100" w:type="dxa"/>
            </w:tcMar>
          </w:tcPr>
          <w:p w14:paraId="5144B98F" w14:textId="77777777" w:rsidR="00E4428F" w:rsidRPr="00BB525D" w:rsidRDefault="00A04427">
            <w:pPr>
              <w:widowControl w:val="0"/>
              <w:pBdr>
                <w:top w:val="nil"/>
                <w:left w:val="nil"/>
                <w:bottom w:val="nil"/>
                <w:right w:val="nil"/>
                <w:between w:val="nil"/>
              </w:pBdr>
              <w:spacing w:line="240" w:lineRule="auto"/>
              <w:rPr>
                <w:rFonts w:ascii="Aptos" w:hAnsi="Aptos"/>
              </w:rPr>
            </w:pPr>
            <w:r w:rsidRPr="00BB525D">
              <w:rPr>
                <w:rFonts w:ascii="Aptos" w:hAnsi="Aptos"/>
              </w:rPr>
              <w:t>2</w:t>
            </w:r>
          </w:p>
        </w:tc>
        <w:tc>
          <w:tcPr>
            <w:tcW w:w="4380" w:type="dxa"/>
            <w:tcMar>
              <w:top w:w="100" w:type="dxa"/>
              <w:left w:w="100" w:type="dxa"/>
              <w:bottom w:w="100" w:type="dxa"/>
              <w:right w:w="100" w:type="dxa"/>
            </w:tcMar>
          </w:tcPr>
          <w:p w14:paraId="548F72AC" w14:textId="249C304E" w:rsidR="00E4428F" w:rsidRPr="00BB525D" w:rsidRDefault="00A04427">
            <w:pPr>
              <w:widowControl w:val="0"/>
              <w:pBdr>
                <w:top w:val="nil"/>
                <w:left w:val="nil"/>
                <w:bottom w:val="nil"/>
                <w:right w:val="nil"/>
                <w:between w:val="nil"/>
              </w:pBdr>
              <w:spacing w:line="240" w:lineRule="auto"/>
              <w:rPr>
                <w:rFonts w:ascii="Aptos" w:hAnsi="Aptos"/>
              </w:rPr>
            </w:pPr>
            <w:r w:rsidRPr="00BB525D">
              <w:rPr>
                <w:rFonts w:ascii="Aptos" w:hAnsi="Aptos"/>
              </w:rPr>
              <w:t xml:space="preserve">Proposal includes content outlined in </w:t>
            </w:r>
            <w:r w:rsidR="00DE4B76" w:rsidRPr="00BB525D">
              <w:rPr>
                <w:rFonts w:ascii="Aptos" w:hAnsi="Aptos"/>
              </w:rPr>
              <w:t>Scope of Work section of RFA.</w:t>
            </w:r>
          </w:p>
        </w:tc>
        <w:tc>
          <w:tcPr>
            <w:tcW w:w="1560" w:type="dxa"/>
            <w:tcMar>
              <w:top w:w="100" w:type="dxa"/>
              <w:left w:w="100" w:type="dxa"/>
              <w:bottom w:w="100" w:type="dxa"/>
              <w:right w:w="100" w:type="dxa"/>
            </w:tcMar>
          </w:tcPr>
          <w:p w14:paraId="1E2F1484" w14:textId="77777777" w:rsidR="00E4428F" w:rsidRPr="00BB525D" w:rsidRDefault="00E4428F">
            <w:pPr>
              <w:widowControl w:val="0"/>
              <w:pBdr>
                <w:top w:val="nil"/>
                <w:left w:val="nil"/>
                <w:bottom w:val="nil"/>
                <w:right w:val="nil"/>
                <w:between w:val="nil"/>
              </w:pBdr>
              <w:spacing w:line="240" w:lineRule="auto"/>
              <w:rPr>
                <w:rFonts w:ascii="Aptos" w:hAnsi="Aptos"/>
              </w:rPr>
            </w:pPr>
          </w:p>
        </w:tc>
        <w:tc>
          <w:tcPr>
            <w:tcW w:w="1080" w:type="dxa"/>
            <w:tcMar>
              <w:top w:w="100" w:type="dxa"/>
              <w:left w:w="100" w:type="dxa"/>
              <w:bottom w:w="100" w:type="dxa"/>
              <w:right w:w="100" w:type="dxa"/>
            </w:tcMar>
          </w:tcPr>
          <w:p w14:paraId="0F32D23D" w14:textId="77777777" w:rsidR="00E4428F" w:rsidRPr="00BB525D" w:rsidRDefault="00E4428F">
            <w:pPr>
              <w:widowControl w:val="0"/>
              <w:pBdr>
                <w:top w:val="nil"/>
                <w:left w:val="nil"/>
                <w:bottom w:val="nil"/>
                <w:right w:val="nil"/>
                <w:between w:val="nil"/>
              </w:pBdr>
              <w:spacing w:line="240" w:lineRule="auto"/>
              <w:rPr>
                <w:rFonts w:ascii="Aptos" w:hAnsi="Aptos"/>
              </w:rPr>
            </w:pPr>
          </w:p>
        </w:tc>
        <w:tc>
          <w:tcPr>
            <w:tcW w:w="900" w:type="dxa"/>
            <w:tcMar>
              <w:top w:w="100" w:type="dxa"/>
              <w:left w:w="100" w:type="dxa"/>
              <w:bottom w:w="100" w:type="dxa"/>
              <w:right w:w="100" w:type="dxa"/>
            </w:tcMar>
          </w:tcPr>
          <w:p w14:paraId="2BB8302C" w14:textId="77777777" w:rsidR="00E4428F" w:rsidRPr="00BB525D" w:rsidRDefault="00E4428F">
            <w:pPr>
              <w:widowControl w:val="0"/>
              <w:pBdr>
                <w:top w:val="nil"/>
                <w:left w:val="nil"/>
                <w:bottom w:val="nil"/>
                <w:right w:val="nil"/>
                <w:between w:val="nil"/>
              </w:pBdr>
              <w:spacing w:line="240" w:lineRule="auto"/>
              <w:rPr>
                <w:rFonts w:ascii="Aptos" w:hAnsi="Aptos"/>
              </w:rPr>
            </w:pPr>
          </w:p>
        </w:tc>
      </w:tr>
      <w:tr w:rsidR="00E4428F" w:rsidRPr="00BB525D" w14:paraId="1765E844" w14:textId="77777777">
        <w:tc>
          <w:tcPr>
            <w:tcW w:w="705" w:type="dxa"/>
            <w:tcMar>
              <w:top w:w="100" w:type="dxa"/>
              <w:left w:w="100" w:type="dxa"/>
              <w:bottom w:w="100" w:type="dxa"/>
              <w:right w:w="100" w:type="dxa"/>
            </w:tcMar>
          </w:tcPr>
          <w:p w14:paraId="73358BA4" w14:textId="77777777" w:rsidR="00E4428F" w:rsidRPr="00BB525D" w:rsidRDefault="00A04427">
            <w:pPr>
              <w:widowControl w:val="0"/>
              <w:pBdr>
                <w:top w:val="nil"/>
                <w:left w:val="nil"/>
                <w:bottom w:val="nil"/>
                <w:right w:val="nil"/>
                <w:between w:val="nil"/>
              </w:pBdr>
              <w:spacing w:line="240" w:lineRule="auto"/>
              <w:rPr>
                <w:rFonts w:ascii="Aptos" w:hAnsi="Aptos"/>
              </w:rPr>
            </w:pPr>
            <w:r w:rsidRPr="00BB525D">
              <w:rPr>
                <w:rFonts w:ascii="Aptos" w:hAnsi="Aptos"/>
              </w:rPr>
              <w:t>3</w:t>
            </w:r>
          </w:p>
        </w:tc>
        <w:tc>
          <w:tcPr>
            <w:tcW w:w="4380" w:type="dxa"/>
            <w:tcMar>
              <w:top w:w="100" w:type="dxa"/>
              <w:left w:w="100" w:type="dxa"/>
              <w:bottom w:w="100" w:type="dxa"/>
              <w:right w:w="100" w:type="dxa"/>
            </w:tcMar>
          </w:tcPr>
          <w:p w14:paraId="683B031E" w14:textId="6F6F78ED" w:rsidR="00E4428F" w:rsidRPr="00BB525D" w:rsidRDefault="009042B6">
            <w:pPr>
              <w:widowControl w:val="0"/>
              <w:pBdr>
                <w:top w:val="nil"/>
                <w:left w:val="nil"/>
                <w:bottom w:val="nil"/>
                <w:right w:val="nil"/>
                <w:between w:val="nil"/>
              </w:pBdr>
              <w:spacing w:line="240" w:lineRule="auto"/>
              <w:rPr>
                <w:rFonts w:ascii="Aptos" w:hAnsi="Aptos"/>
              </w:rPr>
            </w:pPr>
            <w:r w:rsidRPr="00BB525D">
              <w:rPr>
                <w:rFonts w:ascii="Aptos" w:hAnsi="Aptos"/>
              </w:rPr>
              <w:t xml:space="preserve">Proposal meets eligibility requirements as stated in </w:t>
            </w:r>
            <w:r w:rsidR="00DE4B76" w:rsidRPr="00BB525D">
              <w:rPr>
                <w:rFonts w:ascii="Aptos" w:hAnsi="Aptos"/>
              </w:rPr>
              <w:t>Eligibility Section of RFA.</w:t>
            </w:r>
          </w:p>
        </w:tc>
        <w:tc>
          <w:tcPr>
            <w:tcW w:w="1560" w:type="dxa"/>
            <w:tcMar>
              <w:top w:w="100" w:type="dxa"/>
              <w:left w:w="100" w:type="dxa"/>
              <w:bottom w:w="100" w:type="dxa"/>
              <w:right w:w="100" w:type="dxa"/>
            </w:tcMar>
          </w:tcPr>
          <w:p w14:paraId="3AF38F82" w14:textId="77777777" w:rsidR="00E4428F" w:rsidRPr="00BB525D" w:rsidRDefault="00E4428F">
            <w:pPr>
              <w:widowControl w:val="0"/>
              <w:pBdr>
                <w:top w:val="nil"/>
                <w:left w:val="nil"/>
                <w:bottom w:val="nil"/>
                <w:right w:val="nil"/>
                <w:between w:val="nil"/>
              </w:pBdr>
              <w:spacing w:line="240" w:lineRule="auto"/>
              <w:rPr>
                <w:rFonts w:ascii="Aptos" w:hAnsi="Aptos"/>
              </w:rPr>
            </w:pPr>
          </w:p>
        </w:tc>
        <w:tc>
          <w:tcPr>
            <w:tcW w:w="1080" w:type="dxa"/>
            <w:tcMar>
              <w:top w:w="100" w:type="dxa"/>
              <w:left w:w="100" w:type="dxa"/>
              <w:bottom w:w="100" w:type="dxa"/>
              <w:right w:w="100" w:type="dxa"/>
            </w:tcMar>
          </w:tcPr>
          <w:p w14:paraId="2CD54080" w14:textId="77777777" w:rsidR="00E4428F" w:rsidRPr="00BB525D" w:rsidRDefault="00E4428F">
            <w:pPr>
              <w:widowControl w:val="0"/>
              <w:pBdr>
                <w:top w:val="nil"/>
                <w:left w:val="nil"/>
                <w:bottom w:val="nil"/>
                <w:right w:val="nil"/>
                <w:between w:val="nil"/>
              </w:pBdr>
              <w:spacing w:line="240" w:lineRule="auto"/>
              <w:rPr>
                <w:rFonts w:ascii="Aptos" w:hAnsi="Aptos"/>
              </w:rPr>
            </w:pPr>
          </w:p>
        </w:tc>
        <w:tc>
          <w:tcPr>
            <w:tcW w:w="900" w:type="dxa"/>
            <w:tcMar>
              <w:top w:w="100" w:type="dxa"/>
              <w:left w:w="100" w:type="dxa"/>
              <w:bottom w:w="100" w:type="dxa"/>
              <w:right w:w="100" w:type="dxa"/>
            </w:tcMar>
          </w:tcPr>
          <w:p w14:paraId="0C1832EA" w14:textId="77777777" w:rsidR="00E4428F" w:rsidRPr="00BB525D" w:rsidRDefault="00E4428F">
            <w:pPr>
              <w:widowControl w:val="0"/>
              <w:pBdr>
                <w:top w:val="nil"/>
                <w:left w:val="nil"/>
                <w:bottom w:val="nil"/>
                <w:right w:val="nil"/>
                <w:between w:val="nil"/>
              </w:pBdr>
              <w:spacing w:line="240" w:lineRule="auto"/>
              <w:rPr>
                <w:rFonts w:ascii="Aptos" w:hAnsi="Aptos"/>
              </w:rPr>
            </w:pPr>
          </w:p>
        </w:tc>
      </w:tr>
    </w:tbl>
    <w:p w14:paraId="0F9E0350" w14:textId="77777777" w:rsidR="00E4428F" w:rsidRPr="00BB525D" w:rsidRDefault="00E4428F">
      <w:pPr>
        <w:rPr>
          <w:rFonts w:ascii="Aptos" w:hAnsi="Aptos"/>
        </w:rPr>
      </w:pPr>
    </w:p>
    <w:p w14:paraId="3BF1C331" w14:textId="77777777" w:rsidR="00E4428F" w:rsidRPr="00BB525D" w:rsidRDefault="00E4428F">
      <w:pPr>
        <w:rPr>
          <w:rFonts w:ascii="Aptos" w:hAnsi="Aptos"/>
        </w:rPr>
      </w:pPr>
    </w:p>
    <w:p w14:paraId="7CFD1C90" w14:textId="166C9AF4" w:rsidR="00E4428F" w:rsidRPr="00BB525D" w:rsidRDefault="00A04427" w:rsidP="0088092B">
      <w:pPr>
        <w:spacing w:after="120"/>
        <w:ind w:firstLine="720"/>
        <w:rPr>
          <w:rFonts w:ascii="Aptos" w:hAnsi="Aptos"/>
          <w:b/>
          <w:bCs/>
          <w:u w:val="single"/>
        </w:rPr>
      </w:pPr>
      <w:r w:rsidRPr="00BB525D">
        <w:rPr>
          <w:rFonts w:ascii="Aptos" w:hAnsi="Aptos"/>
          <w:b/>
          <w:bCs/>
          <w:u w:val="single"/>
        </w:rPr>
        <w:t>Phase II: Criteria for Scoring Proposals/Applications</w:t>
      </w:r>
    </w:p>
    <w:p w14:paraId="7DCFF11B" w14:textId="1429ECF6" w:rsidR="00E4428F" w:rsidRPr="00BB525D" w:rsidRDefault="00A04427" w:rsidP="00757F55">
      <w:pPr>
        <w:ind w:left="720"/>
        <w:rPr>
          <w:rFonts w:ascii="Aptos" w:hAnsi="Aptos"/>
        </w:rPr>
      </w:pPr>
      <w:r w:rsidRPr="00BB525D">
        <w:rPr>
          <w:rFonts w:ascii="Aptos" w:hAnsi="Aptos"/>
        </w:rPr>
        <w:t xml:space="preserve">Qualifying application proposals will be collectively scored by the proposal review team. All qualified applications will be evaluated, and awards made based on the following criteria considered, to result in awards most advantageous to the State of North Carolina. </w:t>
      </w:r>
    </w:p>
    <w:p w14:paraId="2D619EEF" w14:textId="215273FF" w:rsidR="00E4428F" w:rsidRPr="00BB525D" w:rsidRDefault="00A04427">
      <w:pPr>
        <w:ind w:left="720"/>
        <w:rPr>
          <w:rFonts w:ascii="Aptos" w:hAnsi="Aptos"/>
        </w:rPr>
      </w:pPr>
      <w:r w:rsidRPr="00BB525D">
        <w:rPr>
          <w:rFonts w:ascii="Aptos" w:hAnsi="Aptos"/>
        </w:rPr>
        <w:t xml:space="preserve">Please note that applicants </w:t>
      </w:r>
      <w:r w:rsidR="009042B6" w:rsidRPr="00BB525D">
        <w:rPr>
          <w:rFonts w:ascii="Aptos" w:hAnsi="Aptos"/>
        </w:rPr>
        <w:t>who do not meet</w:t>
      </w:r>
      <w:r w:rsidRPr="00BB525D">
        <w:rPr>
          <w:rFonts w:ascii="Aptos" w:hAnsi="Aptos"/>
        </w:rPr>
        <w:t xml:space="preserve"> the eligibility requirements or any of the minimum or mandatory requirements as stated in</w:t>
      </w:r>
      <w:r w:rsidRPr="00BB525D">
        <w:rPr>
          <w:rFonts w:ascii="Aptos" w:hAnsi="Aptos"/>
          <w:i/>
          <w:iCs/>
        </w:rPr>
        <w:t xml:space="preserve"> Phase I: Initial Qualifying Criteria </w:t>
      </w:r>
      <w:r w:rsidRPr="00BB525D">
        <w:rPr>
          <w:rFonts w:ascii="Aptos" w:hAnsi="Aptos"/>
        </w:rPr>
        <w:t xml:space="preserve">will not be scored. Applications in Phase II shall be scored based on responses to the four (4) application content areas. The maximum score is 100 points. Final scores will be used to determine award assignments. </w:t>
      </w:r>
    </w:p>
    <w:p w14:paraId="456A5455" w14:textId="77777777" w:rsidR="00E4428F" w:rsidRPr="00BB525D" w:rsidRDefault="00E4428F">
      <w:pPr>
        <w:ind w:left="720"/>
        <w:rPr>
          <w:rFonts w:ascii="Aptos" w:hAnsi="Aptos"/>
        </w:rPr>
      </w:pPr>
    </w:p>
    <w:p w14:paraId="6DAD85B3" w14:textId="5AD4DDF5" w:rsidR="00E4428F" w:rsidRPr="00BB525D" w:rsidRDefault="00A04427" w:rsidP="00757F55">
      <w:pPr>
        <w:ind w:left="720"/>
        <w:rPr>
          <w:rFonts w:ascii="Aptos" w:hAnsi="Aptos"/>
          <w:b/>
          <w:bCs/>
        </w:rPr>
      </w:pPr>
      <w:r w:rsidRPr="00BB525D">
        <w:rPr>
          <w:rFonts w:ascii="Aptos" w:hAnsi="Aptos"/>
          <w:b/>
          <w:bCs/>
        </w:rPr>
        <w:t xml:space="preserve">Scoring Criterion Categories </w:t>
      </w:r>
    </w:p>
    <w:p w14:paraId="4FFA18AB" w14:textId="77777777" w:rsidR="00757F55" w:rsidRPr="00BB525D" w:rsidRDefault="00A04427" w:rsidP="00757F55">
      <w:pPr>
        <w:ind w:left="720"/>
        <w:rPr>
          <w:rFonts w:ascii="Aptos" w:hAnsi="Aptos"/>
          <w:b/>
          <w:bCs/>
        </w:rPr>
      </w:pPr>
      <w:r w:rsidRPr="00BB525D">
        <w:rPr>
          <w:rFonts w:ascii="Aptos" w:hAnsi="Aptos"/>
          <w:b/>
          <w:bCs/>
        </w:rPr>
        <w:lastRenderedPageBreak/>
        <w:t xml:space="preserve">Category 1: Community Need </w:t>
      </w:r>
    </w:p>
    <w:p w14:paraId="69A23513" w14:textId="5D47DB47" w:rsidR="00E4428F" w:rsidRPr="00BB525D" w:rsidRDefault="00A04427" w:rsidP="00757F55">
      <w:pPr>
        <w:ind w:left="720"/>
        <w:rPr>
          <w:rFonts w:ascii="Aptos" w:hAnsi="Aptos"/>
        </w:rPr>
      </w:pPr>
      <w:r w:rsidRPr="00BB525D">
        <w:rPr>
          <w:rFonts w:ascii="Aptos" w:hAnsi="Aptos"/>
        </w:rPr>
        <w:t xml:space="preserve">This section is intended to evaluate the degree to which the applicant’s proposal service area reflects a high level of unmet need for </w:t>
      </w:r>
      <w:r w:rsidR="00D938B1" w:rsidRPr="00BB525D">
        <w:rPr>
          <w:rFonts w:ascii="Aptos" w:hAnsi="Aptos"/>
        </w:rPr>
        <w:t>M</w:t>
      </w:r>
      <w:r w:rsidR="00AF0D1C" w:rsidRPr="00BB525D">
        <w:rPr>
          <w:rFonts w:ascii="Aptos" w:hAnsi="Aptos"/>
        </w:rPr>
        <w:t xml:space="preserve">OUD </w:t>
      </w:r>
      <w:r w:rsidRPr="00BB525D">
        <w:rPr>
          <w:rFonts w:ascii="Aptos" w:hAnsi="Aptos"/>
        </w:rPr>
        <w:t>and behavioral health crisis services. Indicators of high community need may include, but are not limited to, the following:</w:t>
      </w:r>
    </w:p>
    <w:p w14:paraId="0EDB0880" w14:textId="77777777" w:rsidR="00E4428F" w:rsidRPr="00BB525D" w:rsidRDefault="00A04427" w:rsidP="00757F55">
      <w:pPr>
        <w:pStyle w:val="ListParagraph"/>
        <w:numPr>
          <w:ilvl w:val="0"/>
          <w:numId w:val="82"/>
        </w:numPr>
        <w:rPr>
          <w:rFonts w:ascii="Aptos" w:hAnsi="Aptos"/>
        </w:rPr>
      </w:pPr>
      <w:r w:rsidRPr="00BB525D">
        <w:rPr>
          <w:rFonts w:ascii="Aptos" w:hAnsi="Aptos"/>
        </w:rPr>
        <w:t>Rural designation of the proposed service area</w:t>
      </w:r>
    </w:p>
    <w:p w14:paraId="03E1CDE0" w14:textId="77777777" w:rsidR="00E4428F" w:rsidRPr="00BB525D" w:rsidRDefault="00A04427" w:rsidP="00757F55">
      <w:pPr>
        <w:pStyle w:val="ListParagraph"/>
        <w:numPr>
          <w:ilvl w:val="0"/>
          <w:numId w:val="82"/>
        </w:numPr>
        <w:rPr>
          <w:rFonts w:ascii="Aptos" w:hAnsi="Aptos"/>
        </w:rPr>
      </w:pPr>
      <w:r w:rsidRPr="00BB525D">
        <w:rPr>
          <w:rFonts w:ascii="Aptos" w:hAnsi="Aptos"/>
        </w:rPr>
        <w:t>Opioid overdose rate above regional average for the applicant’s Medicaid Region</w:t>
      </w:r>
    </w:p>
    <w:p w14:paraId="08A3C6C5" w14:textId="77777777" w:rsidR="00E4428F" w:rsidRPr="00BB525D" w:rsidRDefault="00A04427" w:rsidP="00757F55">
      <w:pPr>
        <w:pStyle w:val="ListParagraph"/>
        <w:numPr>
          <w:ilvl w:val="0"/>
          <w:numId w:val="82"/>
        </w:numPr>
        <w:rPr>
          <w:rFonts w:ascii="Aptos" w:hAnsi="Aptos"/>
        </w:rPr>
      </w:pPr>
      <w:r w:rsidRPr="00BB525D">
        <w:rPr>
          <w:rFonts w:ascii="Aptos" w:hAnsi="Aptos"/>
        </w:rPr>
        <w:t>High rate of behavioral health-related EMS utilization</w:t>
      </w:r>
    </w:p>
    <w:p w14:paraId="0E0D367B" w14:textId="77777777" w:rsidR="00E4428F" w:rsidRPr="00BB525D" w:rsidRDefault="00A04427" w:rsidP="00757F55">
      <w:pPr>
        <w:pStyle w:val="ListParagraph"/>
        <w:numPr>
          <w:ilvl w:val="0"/>
          <w:numId w:val="82"/>
        </w:numPr>
        <w:rPr>
          <w:rFonts w:ascii="Aptos" w:hAnsi="Aptos"/>
        </w:rPr>
      </w:pPr>
      <w:r w:rsidRPr="00BB525D">
        <w:rPr>
          <w:rFonts w:ascii="Aptos" w:hAnsi="Aptos"/>
        </w:rPr>
        <w:t>High frequency of repeat opioid overdose encounters</w:t>
      </w:r>
    </w:p>
    <w:p w14:paraId="28D988FD" w14:textId="2A40C3FD" w:rsidR="00E4428F" w:rsidRPr="00BB525D" w:rsidRDefault="00A04427" w:rsidP="00757F55">
      <w:pPr>
        <w:pStyle w:val="ListParagraph"/>
        <w:numPr>
          <w:ilvl w:val="0"/>
          <w:numId w:val="82"/>
        </w:numPr>
        <w:rPr>
          <w:rFonts w:ascii="Aptos" w:hAnsi="Aptos"/>
        </w:rPr>
      </w:pPr>
      <w:r w:rsidRPr="00BB525D">
        <w:rPr>
          <w:rFonts w:ascii="Aptos" w:hAnsi="Aptos"/>
        </w:rPr>
        <w:t>Transport times to nearest behavioral health treatment access point (greater than 30 minutes)</w:t>
      </w:r>
    </w:p>
    <w:p w14:paraId="2813E9B1" w14:textId="55810921" w:rsidR="00E4428F" w:rsidRPr="00BB525D" w:rsidRDefault="00A04427" w:rsidP="00757F55">
      <w:pPr>
        <w:spacing w:before="120"/>
        <w:ind w:left="720"/>
        <w:rPr>
          <w:rFonts w:ascii="Aptos" w:hAnsi="Aptos"/>
        </w:rPr>
      </w:pPr>
      <w:r w:rsidRPr="00BB525D">
        <w:rPr>
          <w:rFonts w:ascii="Aptos" w:hAnsi="Aptos"/>
        </w:rPr>
        <w:t xml:space="preserve">Reviewers will assess the community needs identified in the applicant’s narrative and any supporting data provided. Applicants are not required to meet </w:t>
      </w:r>
      <w:r w:rsidR="00200000" w:rsidRPr="00BB525D">
        <w:rPr>
          <w:rFonts w:ascii="Aptos" w:hAnsi="Aptos"/>
        </w:rPr>
        <w:t>all</w:t>
      </w:r>
      <w:r w:rsidRPr="00BB525D">
        <w:rPr>
          <w:rFonts w:ascii="Aptos" w:hAnsi="Aptos"/>
        </w:rPr>
        <w:t xml:space="preserve"> the indicators listed above.</w:t>
      </w:r>
    </w:p>
    <w:p w14:paraId="3F2DEC78" w14:textId="26CA6504" w:rsidR="00E4428F" w:rsidRPr="00BB525D" w:rsidRDefault="00A04427" w:rsidP="00757F55">
      <w:pPr>
        <w:spacing w:before="120" w:after="120"/>
        <w:ind w:firstLine="720"/>
        <w:rPr>
          <w:rFonts w:ascii="Aptos" w:hAnsi="Aptos"/>
          <w:u w:val="single"/>
        </w:rPr>
      </w:pPr>
      <w:r w:rsidRPr="00BB525D">
        <w:rPr>
          <w:rFonts w:ascii="Aptos" w:hAnsi="Aptos"/>
          <w:u w:val="single"/>
        </w:rPr>
        <w:t>Total maximum points for Category 1 equals 30.</w:t>
      </w:r>
    </w:p>
    <w:p w14:paraId="1D5076FC" w14:textId="70217519" w:rsidR="00E4428F" w:rsidRPr="00BB525D" w:rsidRDefault="00A04427" w:rsidP="00757F55">
      <w:pPr>
        <w:ind w:left="720"/>
        <w:rPr>
          <w:rFonts w:ascii="Aptos" w:hAnsi="Aptos"/>
          <w:b/>
          <w:bCs/>
        </w:rPr>
      </w:pPr>
      <w:r w:rsidRPr="00BB525D">
        <w:rPr>
          <w:rFonts w:ascii="Aptos" w:hAnsi="Aptos"/>
          <w:b/>
          <w:bCs/>
        </w:rPr>
        <w:t xml:space="preserve">Category 2: Program Status and Access Gap </w:t>
      </w:r>
    </w:p>
    <w:p w14:paraId="70C7884C" w14:textId="57FCB3AB" w:rsidR="00E4428F" w:rsidRPr="00BB525D" w:rsidRDefault="00A04427" w:rsidP="00757F55">
      <w:pPr>
        <w:ind w:left="720"/>
        <w:rPr>
          <w:rFonts w:ascii="Aptos" w:hAnsi="Aptos"/>
        </w:rPr>
      </w:pPr>
      <w:r w:rsidRPr="00BB525D">
        <w:rPr>
          <w:rFonts w:ascii="Aptos" w:hAnsi="Aptos"/>
        </w:rPr>
        <w:t xml:space="preserve">This section is intended to evaluate the extent to which an applicant’s proposal addresses a gap in accessible MIH/CP services in their geographic region. Reviewers will assess the current state of MIH/CP services and </w:t>
      </w:r>
      <w:r w:rsidR="00AF0D1C" w:rsidRPr="00BB525D">
        <w:rPr>
          <w:rFonts w:ascii="Aptos" w:hAnsi="Aptos"/>
        </w:rPr>
        <w:t>MOUD</w:t>
      </w:r>
      <w:r w:rsidRPr="00BB525D">
        <w:rPr>
          <w:rFonts w:ascii="Aptos" w:hAnsi="Aptos"/>
        </w:rPr>
        <w:t xml:space="preserve"> programming in the applicant’s service area and the degree to which the proposed project would meaningfully expand access. </w:t>
      </w:r>
    </w:p>
    <w:p w14:paraId="31C4AE97" w14:textId="77777777" w:rsidR="00E4428F" w:rsidRPr="00BB525D" w:rsidRDefault="00A04427">
      <w:pPr>
        <w:ind w:left="720"/>
        <w:rPr>
          <w:rFonts w:ascii="Aptos" w:hAnsi="Aptos"/>
          <w:u w:val="single"/>
        </w:rPr>
      </w:pPr>
      <w:r w:rsidRPr="00BB525D">
        <w:rPr>
          <w:rFonts w:ascii="Aptos" w:hAnsi="Aptos"/>
          <w:u w:val="single"/>
        </w:rPr>
        <w:t>Total maximum points for Category 2 equals 30.</w:t>
      </w:r>
    </w:p>
    <w:p w14:paraId="616AAEBF" w14:textId="77777777" w:rsidR="00E4428F" w:rsidRPr="00BB525D" w:rsidRDefault="00E4428F">
      <w:pPr>
        <w:rPr>
          <w:rFonts w:ascii="Aptos" w:hAnsi="Aptos"/>
        </w:rPr>
      </w:pPr>
    </w:p>
    <w:p w14:paraId="32B3F17A" w14:textId="5622F1E2" w:rsidR="00E4428F" w:rsidRPr="00BB525D" w:rsidRDefault="00A04427" w:rsidP="00757F55">
      <w:pPr>
        <w:ind w:left="720"/>
        <w:rPr>
          <w:rFonts w:ascii="Aptos" w:hAnsi="Aptos"/>
          <w:b/>
          <w:bCs/>
        </w:rPr>
      </w:pPr>
      <w:r w:rsidRPr="00BB525D">
        <w:rPr>
          <w:rFonts w:ascii="Aptos" w:hAnsi="Aptos"/>
          <w:b/>
          <w:bCs/>
        </w:rPr>
        <w:t xml:space="preserve">Category 3: Alignment with statewide goals </w:t>
      </w:r>
    </w:p>
    <w:p w14:paraId="3C4399CE" w14:textId="77777777" w:rsidR="00E4428F" w:rsidRPr="00BB525D" w:rsidRDefault="00A04427">
      <w:pPr>
        <w:ind w:left="720"/>
        <w:rPr>
          <w:rFonts w:ascii="Aptos" w:hAnsi="Aptos"/>
        </w:rPr>
      </w:pPr>
      <w:r w:rsidRPr="00BB525D">
        <w:rPr>
          <w:rFonts w:ascii="Aptos" w:hAnsi="Aptos"/>
        </w:rPr>
        <w:t xml:space="preserve">This section is intended to evaluate whether the applicant’s proposal is aligned with NCRHTP’s statewide goals. Reviewers will evaluate the strength and specificity of the applicant’s alignment across the following goal areas: </w:t>
      </w:r>
    </w:p>
    <w:p w14:paraId="08704E6E" w14:textId="77777777" w:rsidR="00E4428F" w:rsidRPr="00BB525D" w:rsidRDefault="00E4428F">
      <w:pPr>
        <w:rPr>
          <w:rFonts w:ascii="Aptos" w:hAnsi="Aptos"/>
        </w:rPr>
      </w:pPr>
    </w:p>
    <w:p w14:paraId="577D763A" w14:textId="77777777" w:rsidR="00E4428F" w:rsidRPr="00BB525D" w:rsidRDefault="00A04427" w:rsidP="00757F55">
      <w:pPr>
        <w:pStyle w:val="ListParagraph"/>
        <w:numPr>
          <w:ilvl w:val="0"/>
          <w:numId w:val="83"/>
        </w:numPr>
        <w:rPr>
          <w:rFonts w:ascii="Aptos" w:hAnsi="Aptos"/>
        </w:rPr>
      </w:pPr>
      <w:r w:rsidRPr="00BB525D">
        <w:rPr>
          <w:rFonts w:ascii="Aptos" w:hAnsi="Aptos"/>
        </w:rPr>
        <w:t>Reduction in number of ED and EMS encounters for mental health crises</w:t>
      </w:r>
    </w:p>
    <w:p w14:paraId="032D659E" w14:textId="77777777" w:rsidR="00E4428F" w:rsidRPr="00BB525D" w:rsidRDefault="00A04427" w:rsidP="00757F55">
      <w:pPr>
        <w:pStyle w:val="ListParagraph"/>
        <w:numPr>
          <w:ilvl w:val="0"/>
          <w:numId w:val="83"/>
        </w:numPr>
        <w:rPr>
          <w:rFonts w:ascii="Aptos" w:hAnsi="Aptos"/>
        </w:rPr>
      </w:pPr>
      <w:r w:rsidRPr="00BB525D">
        <w:rPr>
          <w:rFonts w:ascii="Aptos" w:hAnsi="Aptos"/>
        </w:rPr>
        <w:t>Reduction in number of opioid overdose-related ED and EMS encounters</w:t>
      </w:r>
    </w:p>
    <w:p w14:paraId="7FA00A01" w14:textId="77777777" w:rsidR="00E4428F" w:rsidRPr="00BB525D" w:rsidRDefault="00A04427" w:rsidP="00757F55">
      <w:pPr>
        <w:pStyle w:val="ListParagraph"/>
        <w:numPr>
          <w:ilvl w:val="0"/>
          <w:numId w:val="83"/>
        </w:numPr>
        <w:rPr>
          <w:rFonts w:ascii="Aptos" w:hAnsi="Aptos"/>
        </w:rPr>
      </w:pPr>
      <w:r w:rsidRPr="00BB525D">
        <w:rPr>
          <w:rFonts w:ascii="Aptos" w:hAnsi="Aptos"/>
        </w:rPr>
        <w:t>Improved 72-hour and 30-day treatment engagement rates</w:t>
      </w:r>
    </w:p>
    <w:p w14:paraId="39ACBDA1" w14:textId="7819DB56" w:rsidR="00E4428F" w:rsidRPr="00BB525D" w:rsidRDefault="00A04427" w:rsidP="00757F55">
      <w:pPr>
        <w:pStyle w:val="ListParagraph"/>
        <w:numPr>
          <w:ilvl w:val="0"/>
          <w:numId w:val="83"/>
        </w:numPr>
        <w:rPr>
          <w:rFonts w:ascii="Aptos" w:hAnsi="Aptos"/>
        </w:rPr>
      </w:pPr>
      <w:r w:rsidRPr="00BB525D">
        <w:rPr>
          <w:rFonts w:ascii="Aptos" w:hAnsi="Aptos"/>
        </w:rPr>
        <w:t xml:space="preserve">Increased rural </w:t>
      </w:r>
      <w:r w:rsidR="00AF0D1C" w:rsidRPr="00BB525D">
        <w:rPr>
          <w:rFonts w:ascii="Aptos" w:hAnsi="Aptos"/>
        </w:rPr>
        <w:t>MOUD</w:t>
      </w:r>
      <w:r w:rsidRPr="00BB525D">
        <w:rPr>
          <w:rFonts w:ascii="Aptos" w:hAnsi="Aptos"/>
        </w:rPr>
        <w:t xml:space="preserve"> access</w:t>
      </w:r>
    </w:p>
    <w:p w14:paraId="470A27FB" w14:textId="0BFFDFBA" w:rsidR="00E4428F" w:rsidRPr="00BB525D" w:rsidRDefault="00A04427" w:rsidP="00757F55">
      <w:pPr>
        <w:pStyle w:val="ListParagraph"/>
        <w:numPr>
          <w:ilvl w:val="0"/>
          <w:numId w:val="83"/>
        </w:numPr>
        <w:rPr>
          <w:rFonts w:ascii="Aptos" w:hAnsi="Aptos"/>
        </w:rPr>
      </w:pPr>
      <w:r w:rsidRPr="00BB525D">
        <w:rPr>
          <w:rFonts w:ascii="Aptos" w:hAnsi="Aptos"/>
        </w:rPr>
        <w:t>Integration with existing crisis response and behavioral health systems</w:t>
      </w:r>
    </w:p>
    <w:p w14:paraId="5A7FBE74" w14:textId="7A61E77B" w:rsidR="00E4428F" w:rsidRPr="00BB525D" w:rsidRDefault="00A04427" w:rsidP="00757F55">
      <w:pPr>
        <w:spacing w:before="120" w:after="120"/>
        <w:ind w:firstLine="720"/>
        <w:rPr>
          <w:rFonts w:ascii="Aptos" w:hAnsi="Aptos"/>
        </w:rPr>
      </w:pPr>
      <w:r w:rsidRPr="00BB525D">
        <w:rPr>
          <w:rFonts w:ascii="Aptos" w:hAnsi="Aptos"/>
        </w:rPr>
        <w:t xml:space="preserve">Reviewers will also evaluate the applicant’s alignment with the following commitments: </w:t>
      </w:r>
    </w:p>
    <w:p w14:paraId="71BA3D2E" w14:textId="59E0EED3" w:rsidR="00E4428F" w:rsidRPr="00BB525D" w:rsidRDefault="00A04427" w:rsidP="00757F55">
      <w:pPr>
        <w:pStyle w:val="ListParagraph"/>
        <w:numPr>
          <w:ilvl w:val="0"/>
          <w:numId w:val="84"/>
        </w:numPr>
        <w:rPr>
          <w:rFonts w:ascii="Aptos" w:hAnsi="Aptos"/>
        </w:rPr>
      </w:pPr>
      <w:r w:rsidRPr="00BB525D">
        <w:rPr>
          <w:rFonts w:ascii="Aptos" w:hAnsi="Aptos"/>
        </w:rPr>
        <w:t>Commitment to using standardized CP/</w:t>
      </w:r>
      <w:r w:rsidR="00AF0D1C" w:rsidRPr="00BB525D">
        <w:rPr>
          <w:rFonts w:ascii="Aptos" w:hAnsi="Aptos"/>
        </w:rPr>
        <w:t xml:space="preserve"> MOUD</w:t>
      </w:r>
      <w:r w:rsidRPr="00BB525D">
        <w:rPr>
          <w:rFonts w:ascii="Aptos" w:hAnsi="Aptos"/>
        </w:rPr>
        <w:t xml:space="preserve"> documentation protocols</w:t>
      </w:r>
    </w:p>
    <w:p w14:paraId="10CA1423" w14:textId="77777777" w:rsidR="00E4428F" w:rsidRPr="00BB525D" w:rsidRDefault="00A04427" w:rsidP="00757F55">
      <w:pPr>
        <w:pStyle w:val="ListParagraph"/>
        <w:numPr>
          <w:ilvl w:val="0"/>
          <w:numId w:val="84"/>
        </w:numPr>
        <w:rPr>
          <w:rFonts w:ascii="Aptos" w:hAnsi="Aptos"/>
        </w:rPr>
      </w:pPr>
      <w:r w:rsidRPr="00BB525D">
        <w:rPr>
          <w:rFonts w:ascii="Aptos" w:hAnsi="Aptos"/>
        </w:rPr>
        <w:t>Agreement to participate in statewide data platform and submit data according to NCOEMS reporting schedules</w:t>
      </w:r>
    </w:p>
    <w:p w14:paraId="652F5044" w14:textId="78103B17" w:rsidR="00E4428F" w:rsidRPr="00BB525D" w:rsidRDefault="00A04427" w:rsidP="00757F55">
      <w:pPr>
        <w:pStyle w:val="ListParagraph"/>
        <w:numPr>
          <w:ilvl w:val="0"/>
          <w:numId w:val="84"/>
        </w:numPr>
        <w:rPr>
          <w:rFonts w:ascii="Aptos" w:hAnsi="Aptos"/>
        </w:rPr>
      </w:pPr>
      <w:r w:rsidRPr="00BB525D">
        <w:rPr>
          <w:rFonts w:ascii="Aptos" w:hAnsi="Aptos"/>
        </w:rPr>
        <w:t>Commitment to tracking and reporting performance measures as defined by NCOEMS</w:t>
      </w:r>
    </w:p>
    <w:p w14:paraId="6FE144C4" w14:textId="2F138A52" w:rsidR="00E4428F" w:rsidRPr="00BB525D" w:rsidRDefault="00A04427" w:rsidP="00757F55">
      <w:pPr>
        <w:spacing w:before="120"/>
        <w:ind w:left="720"/>
        <w:rPr>
          <w:rFonts w:ascii="Aptos" w:hAnsi="Aptos"/>
          <w:u w:val="single"/>
        </w:rPr>
      </w:pPr>
      <w:r w:rsidRPr="00BB525D">
        <w:rPr>
          <w:rFonts w:ascii="Aptos" w:hAnsi="Aptos"/>
          <w:u w:val="single"/>
        </w:rPr>
        <w:t>Total maximum points for Category 3 equals 20.</w:t>
      </w:r>
    </w:p>
    <w:p w14:paraId="25F556CF" w14:textId="4FA0875F" w:rsidR="00E4428F" w:rsidRPr="00BB525D" w:rsidRDefault="00A04427" w:rsidP="00757F55">
      <w:pPr>
        <w:spacing w:before="120"/>
        <w:ind w:left="720"/>
        <w:rPr>
          <w:rFonts w:ascii="Aptos" w:hAnsi="Aptos"/>
          <w:b/>
          <w:bCs/>
        </w:rPr>
      </w:pPr>
      <w:r w:rsidRPr="00BB525D">
        <w:rPr>
          <w:rFonts w:ascii="Aptos" w:hAnsi="Aptos"/>
          <w:b/>
          <w:bCs/>
        </w:rPr>
        <w:t xml:space="preserve">Category 4: Implementation Readiness </w:t>
      </w:r>
    </w:p>
    <w:p w14:paraId="0FB9398C" w14:textId="7541ABE7" w:rsidR="00E4428F" w:rsidRPr="00BB525D" w:rsidRDefault="00A04427" w:rsidP="00757F55">
      <w:pPr>
        <w:ind w:left="720"/>
        <w:rPr>
          <w:rFonts w:ascii="Aptos" w:hAnsi="Aptos"/>
        </w:rPr>
      </w:pPr>
      <w:r w:rsidRPr="00BB525D">
        <w:rPr>
          <w:rFonts w:ascii="Aptos" w:hAnsi="Aptos"/>
        </w:rPr>
        <w:t>This section is intended to evaluate the applicant’s capacity to initiate program activities effectively following an award. Applicants should de</w:t>
      </w:r>
      <w:r w:rsidR="00DE4B76" w:rsidRPr="00BB525D">
        <w:rPr>
          <w:rFonts w:ascii="Aptos" w:hAnsi="Aptos"/>
        </w:rPr>
        <w:t>scribe</w:t>
      </w:r>
      <w:r w:rsidRPr="00BB525D">
        <w:rPr>
          <w:rFonts w:ascii="Aptos" w:hAnsi="Aptos"/>
        </w:rPr>
        <w:t xml:space="preserve"> implementation readiness across the following areas. Reviewers will evaluate the specificity and credibility of the applicant’s plan.</w:t>
      </w:r>
    </w:p>
    <w:p w14:paraId="4FE17731" w14:textId="1B24BAB7" w:rsidR="00E4428F" w:rsidRPr="00BB525D" w:rsidRDefault="00A04427" w:rsidP="00757F55">
      <w:pPr>
        <w:pStyle w:val="ListParagraph"/>
        <w:numPr>
          <w:ilvl w:val="0"/>
          <w:numId w:val="85"/>
        </w:numPr>
        <w:rPr>
          <w:rFonts w:ascii="Aptos" w:hAnsi="Aptos"/>
        </w:rPr>
      </w:pPr>
      <w:r w:rsidRPr="00BB525D">
        <w:rPr>
          <w:rFonts w:ascii="Aptos" w:hAnsi="Aptos"/>
        </w:rPr>
        <w:t>Medical Director Approval -</w:t>
      </w:r>
      <w:r w:rsidR="009042B6" w:rsidRPr="00BB525D">
        <w:rPr>
          <w:rFonts w:ascii="Aptos" w:hAnsi="Aptos"/>
        </w:rPr>
        <w:t xml:space="preserve"> </w:t>
      </w:r>
      <w:r w:rsidRPr="00BB525D">
        <w:rPr>
          <w:rFonts w:ascii="Aptos" w:hAnsi="Aptos"/>
        </w:rPr>
        <w:t>Applicants must provide evidence of Medical Director approval.</w:t>
      </w:r>
    </w:p>
    <w:p w14:paraId="088CF2B2" w14:textId="20446E1D" w:rsidR="00E4428F" w:rsidRPr="00BB525D" w:rsidRDefault="00A04427" w:rsidP="00CB7581">
      <w:pPr>
        <w:pStyle w:val="ListParagraph"/>
        <w:numPr>
          <w:ilvl w:val="0"/>
          <w:numId w:val="85"/>
        </w:numPr>
        <w:spacing w:before="120" w:after="120"/>
        <w:rPr>
          <w:rFonts w:ascii="Aptos" w:hAnsi="Aptos"/>
        </w:rPr>
      </w:pPr>
      <w:r w:rsidRPr="00BB525D">
        <w:rPr>
          <w:rFonts w:ascii="Aptos" w:hAnsi="Aptos"/>
        </w:rPr>
        <w:lastRenderedPageBreak/>
        <w:t xml:space="preserve">Initiation Timeline - Applicants must </w:t>
      </w:r>
      <w:r w:rsidR="00BF6439" w:rsidRPr="00BB525D">
        <w:rPr>
          <w:rFonts w:ascii="Aptos" w:hAnsi="Aptos"/>
        </w:rPr>
        <w:t>describe</w:t>
      </w:r>
      <w:r w:rsidRPr="00BB525D">
        <w:rPr>
          <w:rFonts w:ascii="Aptos" w:hAnsi="Aptos"/>
        </w:rPr>
        <w:t xml:space="preserve"> the ability to initiate program services within 90-180 days of award notification.</w:t>
      </w:r>
    </w:p>
    <w:p w14:paraId="224755D5" w14:textId="77777777" w:rsidR="00E4428F" w:rsidRPr="00BB525D" w:rsidRDefault="00A04427" w:rsidP="00CB7581">
      <w:pPr>
        <w:spacing w:before="120" w:after="120"/>
        <w:ind w:left="720"/>
        <w:rPr>
          <w:rFonts w:ascii="Aptos" w:hAnsi="Aptos"/>
        </w:rPr>
      </w:pPr>
      <w:r w:rsidRPr="00BB525D">
        <w:rPr>
          <w:rFonts w:ascii="Aptos" w:hAnsi="Aptos"/>
          <w:u w:val="single"/>
        </w:rPr>
        <w:t>Total maximum points for Category 4 equals 20.</w:t>
      </w:r>
    </w:p>
    <w:p w14:paraId="74E2983B" w14:textId="77777777" w:rsidR="00994CA2" w:rsidRPr="00BB525D" w:rsidRDefault="00994CA2" w:rsidP="00CB7581">
      <w:pPr>
        <w:ind w:left="720"/>
        <w:rPr>
          <w:rFonts w:ascii="Aptos" w:hAnsi="Aptos"/>
          <w:b/>
          <w:bCs/>
        </w:rPr>
      </w:pPr>
    </w:p>
    <w:p w14:paraId="0BDF8FA8" w14:textId="37DB5898" w:rsidR="00E4428F" w:rsidRPr="00BB525D" w:rsidRDefault="00A04427" w:rsidP="00CB7581">
      <w:pPr>
        <w:ind w:left="720"/>
        <w:rPr>
          <w:rFonts w:ascii="Aptos" w:hAnsi="Aptos"/>
          <w:b/>
          <w:bCs/>
        </w:rPr>
      </w:pPr>
      <w:r w:rsidRPr="00BB525D">
        <w:rPr>
          <w:rFonts w:ascii="Aptos" w:hAnsi="Aptos"/>
          <w:b/>
          <w:bCs/>
        </w:rPr>
        <w:t>Scoring Criterion Summary</w:t>
      </w:r>
    </w:p>
    <w:p w14:paraId="26E93FEE" w14:textId="77777777" w:rsidR="00994CA2" w:rsidRPr="00BB525D" w:rsidRDefault="00994CA2" w:rsidP="00CB7581">
      <w:pPr>
        <w:ind w:left="720"/>
        <w:rPr>
          <w:rFonts w:ascii="Aptos" w:hAnsi="Aptos"/>
          <w:b/>
          <w:bCs/>
        </w:rPr>
      </w:pPr>
    </w:p>
    <w:tbl>
      <w:tblPr>
        <w:tblStyle w:val="a1"/>
        <w:tblW w:w="865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4170"/>
        <w:gridCol w:w="1740"/>
        <w:gridCol w:w="1515"/>
      </w:tblGrid>
      <w:tr w:rsidR="00E4428F" w:rsidRPr="00BB525D" w14:paraId="1952F3EB" w14:textId="77777777">
        <w:tc>
          <w:tcPr>
            <w:tcW w:w="1230" w:type="dxa"/>
            <w:shd w:val="clear" w:color="auto" w:fill="CCCCCC"/>
            <w:tcMar>
              <w:top w:w="100" w:type="dxa"/>
              <w:left w:w="100" w:type="dxa"/>
              <w:bottom w:w="100" w:type="dxa"/>
              <w:right w:w="100" w:type="dxa"/>
            </w:tcMar>
          </w:tcPr>
          <w:p w14:paraId="1A96CDBE" w14:textId="77777777" w:rsidR="00E4428F" w:rsidRPr="00BB525D" w:rsidRDefault="00A04427">
            <w:pPr>
              <w:widowControl w:val="0"/>
              <w:pBdr>
                <w:top w:val="nil"/>
                <w:left w:val="nil"/>
                <w:bottom w:val="nil"/>
                <w:right w:val="nil"/>
                <w:between w:val="nil"/>
              </w:pBdr>
              <w:spacing w:line="240" w:lineRule="auto"/>
              <w:jc w:val="center"/>
              <w:rPr>
                <w:rFonts w:ascii="Aptos" w:hAnsi="Aptos"/>
                <w:b/>
                <w:bCs/>
              </w:rPr>
            </w:pPr>
            <w:r w:rsidRPr="00BB525D">
              <w:rPr>
                <w:rFonts w:ascii="Aptos" w:hAnsi="Aptos"/>
                <w:b/>
                <w:bCs/>
              </w:rPr>
              <w:t>#</w:t>
            </w:r>
          </w:p>
        </w:tc>
        <w:tc>
          <w:tcPr>
            <w:tcW w:w="4170" w:type="dxa"/>
            <w:shd w:val="clear" w:color="auto" w:fill="CCCCCC"/>
            <w:tcMar>
              <w:top w:w="100" w:type="dxa"/>
              <w:left w:w="100" w:type="dxa"/>
              <w:bottom w:w="100" w:type="dxa"/>
              <w:right w:w="100" w:type="dxa"/>
            </w:tcMar>
          </w:tcPr>
          <w:p w14:paraId="265FB4DA" w14:textId="77777777" w:rsidR="00E4428F" w:rsidRPr="00BB525D" w:rsidRDefault="00A04427">
            <w:pPr>
              <w:widowControl w:val="0"/>
              <w:pBdr>
                <w:top w:val="nil"/>
                <w:left w:val="nil"/>
                <w:bottom w:val="nil"/>
                <w:right w:val="nil"/>
                <w:between w:val="nil"/>
              </w:pBdr>
              <w:spacing w:line="240" w:lineRule="auto"/>
              <w:jc w:val="center"/>
              <w:rPr>
                <w:rFonts w:ascii="Aptos" w:hAnsi="Aptos"/>
                <w:b/>
                <w:bCs/>
              </w:rPr>
            </w:pPr>
            <w:r w:rsidRPr="00BB525D">
              <w:rPr>
                <w:rFonts w:ascii="Aptos" w:hAnsi="Aptos"/>
                <w:b/>
                <w:bCs/>
              </w:rPr>
              <w:t>Category</w:t>
            </w:r>
          </w:p>
        </w:tc>
        <w:tc>
          <w:tcPr>
            <w:tcW w:w="1740" w:type="dxa"/>
            <w:shd w:val="clear" w:color="auto" w:fill="CCCCCC"/>
            <w:tcMar>
              <w:top w:w="100" w:type="dxa"/>
              <w:left w:w="100" w:type="dxa"/>
              <w:bottom w:w="100" w:type="dxa"/>
              <w:right w:w="100" w:type="dxa"/>
            </w:tcMar>
          </w:tcPr>
          <w:p w14:paraId="40A9DAB0" w14:textId="77777777" w:rsidR="00E4428F" w:rsidRPr="00BB525D" w:rsidRDefault="00A04427">
            <w:pPr>
              <w:widowControl w:val="0"/>
              <w:pBdr>
                <w:top w:val="nil"/>
                <w:left w:val="nil"/>
                <w:bottom w:val="nil"/>
                <w:right w:val="nil"/>
                <w:between w:val="nil"/>
              </w:pBdr>
              <w:spacing w:line="240" w:lineRule="auto"/>
              <w:jc w:val="center"/>
              <w:rPr>
                <w:rFonts w:ascii="Aptos" w:hAnsi="Aptos"/>
                <w:b/>
                <w:bCs/>
              </w:rPr>
            </w:pPr>
            <w:r w:rsidRPr="00BB525D">
              <w:rPr>
                <w:rFonts w:ascii="Aptos" w:hAnsi="Aptos"/>
                <w:b/>
                <w:bCs/>
              </w:rPr>
              <w:t>Max Points</w:t>
            </w:r>
          </w:p>
        </w:tc>
        <w:tc>
          <w:tcPr>
            <w:tcW w:w="1515" w:type="dxa"/>
            <w:shd w:val="clear" w:color="auto" w:fill="CCCCCC"/>
            <w:tcMar>
              <w:top w:w="100" w:type="dxa"/>
              <w:left w:w="100" w:type="dxa"/>
              <w:bottom w:w="100" w:type="dxa"/>
              <w:right w:w="100" w:type="dxa"/>
            </w:tcMar>
          </w:tcPr>
          <w:p w14:paraId="4F3758B5" w14:textId="77777777" w:rsidR="00E4428F" w:rsidRPr="00BB525D" w:rsidRDefault="00A04427">
            <w:pPr>
              <w:widowControl w:val="0"/>
              <w:pBdr>
                <w:top w:val="nil"/>
                <w:left w:val="nil"/>
                <w:bottom w:val="nil"/>
                <w:right w:val="nil"/>
                <w:between w:val="nil"/>
              </w:pBdr>
              <w:spacing w:line="240" w:lineRule="auto"/>
              <w:jc w:val="center"/>
              <w:rPr>
                <w:rFonts w:ascii="Aptos" w:hAnsi="Aptos"/>
                <w:b/>
                <w:bCs/>
              </w:rPr>
            </w:pPr>
            <w:r w:rsidRPr="00BB525D">
              <w:rPr>
                <w:rFonts w:ascii="Aptos" w:hAnsi="Aptos"/>
                <w:b/>
                <w:bCs/>
              </w:rPr>
              <w:t>Weight</w:t>
            </w:r>
          </w:p>
        </w:tc>
      </w:tr>
      <w:tr w:rsidR="00E4428F" w:rsidRPr="00BB525D" w14:paraId="4A4358D3" w14:textId="77777777">
        <w:tc>
          <w:tcPr>
            <w:tcW w:w="1230" w:type="dxa"/>
            <w:shd w:val="clear" w:color="auto" w:fill="F3F3F3"/>
            <w:tcMar>
              <w:top w:w="100" w:type="dxa"/>
              <w:left w:w="100" w:type="dxa"/>
              <w:bottom w:w="100" w:type="dxa"/>
              <w:right w:w="100" w:type="dxa"/>
            </w:tcMar>
          </w:tcPr>
          <w:p w14:paraId="1E6441E2" w14:textId="77777777" w:rsidR="00E4428F" w:rsidRPr="00BB525D" w:rsidRDefault="00A04427">
            <w:pPr>
              <w:rPr>
                <w:rFonts w:ascii="Aptos" w:hAnsi="Aptos"/>
                <w:b/>
                <w:bCs/>
              </w:rPr>
            </w:pPr>
            <w:r w:rsidRPr="00BB525D">
              <w:rPr>
                <w:rFonts w:ascii="Aptos" w:hAnsi="Aptos"/>
                <w:b/>
                <w:bCs/>
              </w:rPr>
              <w:t>1</w:t>
            </w:r>
          </w:p>
        </w:tc>
        <w:tc>
          <w:tcPr>
            <w:tcW w:w="4170" w:type="dxa"/>
            <w:tcMar>
              <w:top w:w="100" w:type="dxa"/>
              <w:left w:w="100" w:type="dxa"/>
              <w:bottom w:w="100" w:type="dxa"/>
              <w:right w:w="100" w:type="dxa"/>
            </w:tcMar>
          </w:tcPr>
          <w:p w14:paraId="074047D5" w14:textId="77777777" w:rsidR="00E4428F" w:rsidRPr="00BB525D" w:rsidRDefault="00A04427">
            <w:pPr>
              <w:rPr>
                <w:rFonts w:ascii="Aptos" w:hAnsi="Aptos"/>
              </w:rPr>
            </w:pPr>
            <w:r w:rsidRPr="00BB525D">
              <w:rPr>
                <w:rFonts w:ascii="Aptos" w:hAnsi="Aptos"/>
                <w:b/>
                <w:bCs/>
              </w:rPr>
              <w:t>Community Need</w:t>
            </w:r>
          </w:p>
        </w:tc>
        <w:tc>
          <w:tcPr>
            <w:tcW w:w="1740" w:type="dxa"/>
            <w:tcMar>
              <w:top w:w="100" w:type="dxa"/>
              <w:left w:w="100" w:type="dxa"/>
              <w:bottom w:w="100" w:type="dxa"/>
              <w:right w:w="100" w:type="dxa"/>
            </w:tcMar>
          </w:tcPr>
          <w:p w14:paraId="481069DB" w14:textId="77777777" w:rsidR="00E4428F" w:rsidRPr="00BB525D" w:rsidRDefault="00A04427">
            <w:pPr>
              <w:widowControl w:val="0"/>
              <w:pBdr>
                <w:top w:val="nil"/>
                <w:left w:val="nil"/>
                <w:bottom w:val="nil"/>
                <w:right w:val="nil"/>
                <w:between w:val="nil"/>
              </w:pBdr>
              <w:spacing w:line="240" w:lineRule="auto"/>
              <w:rPr>
                <w:rFonts w:ascii="Aptos" w:hAnsi="Aptos"/>
              </w:rPr>
            </w:pPr>
            <w:r w:rsidRPr="00BB525D">
              <w:rPr>
                <w:rFonts w:ascii="Aptos" w:hAnsi="Aptos"/>
              </w:rPr>
              <w:t>30 pts</w:t>
            </w:r>
          </w:p>
        </w:tc>
        <w:tc>
          <w:tcPr>
            <w:tcW w:w="1515" w:type="dxa"/>
            <w:tcMar>
              <w:top w:w="100" w:type="dxa"/>
              <w:left w:w="100" w:type="dxa"/>
              <w:bottom w:w="100" w:type="dxa"/>
              <w:right w:w="100" w:type="dxa"/>
            </w:tcMar>
          </w:tcPr>
          <w:p w14:paraId="38B9C83B" w14:textId="77777777" w:rsidR="00E4428F" w:rsidRPr="00BB525D" w:rsidRDefault="00A04427">
            <w:pPr>
              <w:widowControl w:val="0"/>
              <w:pBdr>
                <w:top w:val="nil"/>
                <w:left w:val="nil"/>
                <w:bottom w:val="nil"/>
                <w:right w:val="nil"/>
                <w:between w:val="nil"/>
              </w:pBdr>
              <w:spacing w:line="240" w:lineRule="auto"/>
              <w:rPr>
                <w:rFonts w:ascii="Aptos" w:hAnsi="Aptos"/>
              </w:rPr>
            </w:pPr>
            <w:r w:rsidRPr="00BB525D">
              <w:rPr>
                <w:rFonts w:ascii="Aptos" w:hAnsi="Aptos"/>
              </w:rPr>
              <w:t>30%</w:t>
            </w:r>
          </w:p>
        </w:tc>
      </w:tr>
      <w:tr w:rsidR="00E4428F" w:rsidRPr="00BB525D" w14:paraId="5473715F" w14:textId="77777777">
        <w:tc>
          <w:tcPr>
            <w:tcW w:w="1230" w:type="dxa"/>
            <w:shd w:val="clear" w:color="auto" w:fill="F3F3F3"/>
            <w:tcMar>
              <w:top w:w="100" w:type="dxa"/>
              <w:left w:w="100" w:type="dxa"/>
              <w:bottom w:w="100" w:type="dxa"/>
              <w:right w:w="100" w:type="dxa"/>
            </w:tcMar>
          </w:tcPr>
          <w:p w14:paraId="14B364E1" w14:textId="77777777" w:rsidR="00E4428F" w:rsidRPr="00BB525D" w:rsidRDefault="00A04427">
            <w:pPr>
              <w:rPr>
                <w:rFonts w:ascii="Aptos" w:hAnsi="Aptos"/>
                <w:b/>
                <w:bCs/>
              </w:rPr>
            </w:pPr>
            <w:r w:rsidRPr="00BB525D">
              <w:rPr>
                <w:rFonts w:ascii="Aptos" w:hAnsi="Aptos"/>
                <w:b/>
                <w:bCs/>
              </w:rPr>
              <w:t>2</w:t>
            </w:r>
          </w:p>
        </w:tc>
        <w:tc>
          <w:tcPr>
            <w:tcW w:w="4170" w:type="dxa"/>
            <w:tcMar>
              <w:top w:w="100" w:type="dxa"/>
              <w:left w:w="100" w:type="dxa"/>
              <w:bottom w:w="100" w:type="dxa"/>
              <w:right w:w="100" w:type="dxa"/>
            </w:tcMar>
          </w:tcPr>
          <w:p w14:paraId="4131D77E" w14:textId="77777777" w:rsidR="00E4428F" w:rsidRPr="00BB525D" w:rsidRDefault="00A04427">
            <w:pPr>
              <w:rPr>
                <w:rFonts w:ascii="Aptos" w:hAnsi="Aptos"/>
              </w:rPr>
            </w:pPr>
            <w:r w:rsidRPr="00BB525D">
              <w:rPr>
                <w:rFonts w:ascii="Aptos" w:hAnsi="Aptos"/>
                <w:b/>
                <w:bCs/>
              </w:rPr>
              <w:t>Program Status and Access Gap</w:t>
            </w:r>
          </w:p>
        </w:tc>
        <w:tc>
          <w:tcPr>
            <w:tcW w:w="1740" w:type="dxa"/>
            <w:tcMar>
              <w:top w:w="100" w:type="dxa"/>
              <w:left w:w="100" w:type="dxa"/>
              <w:bottom w:w="100" w:type="dxa"/>
              <w:right w:w="100" w:type="dxa"/>
            </w:tcMar>
          </w:tcPr>
          <w:p w14:paraId="3024C8C1" w14:textId="77777777" w:rsidR="00E4428F" w:rsidRPr="00BB525D" w:rsidRDefault="00A04427">
            <w:pPr>
              <w:widowControl w:val="0"/>
              <w:spacing w:line="240" w:lineRule="auto"/>
              <w:rPr>
                <w:rFonts w:ascii="Aptos" w:hAnsi="Aptos"/>
              </w:rPr>
            </w:pPr>
            <w:r w:rsidRPr="00BB525D">
              <w:rPr>
                <w:rFonts w:ascii="Aptos" w:hAnsi="Aptos"/>
              </w:rPr>
              <w:t>30 pts</w:t>
            </w:r>
          </w:p>
        </w:tc>
        <w:tc>
          <w:tcPr>
            <w:tcW w:w="1515" w:type="dxa"/>
            <w:tcMar>
              <w:top w:w="100" w:type="dxa"/>
              <w:left w:w="100" w:type="dxa"/>
              <w:bottom w:w="100" w:type="dxa"/>
              <w:right w:w="100" w:type="dxa"/>
            </w:tcMar>
          </w:tcPr>
          <w:p w14:paraId="0E364EA3" w14:textId="77777777" w:rsidR="00E4428F" w:rsidRPr="00BB525D" w:rsidRDefault="00A04427">
            <w:pPr>
              <w:widowControl w:val="0"/>
              <w:spacing w:line="240" w:lineRule="auto"/>
              <w:rPr>
                <w:rFonts w:ascii="Aptos" w:hAnsi="Aptos"/>
              </w:rPr>
            </w:pPr>
            <w:r w:rsidRPr="00BB525D">
              <w:rPr>
                <w:rFonts w:ascii="Aptos" w:hAnsi="Aptos"/>
              </w:rPr>
              <w:t>30%</w:t>
            </w:r>
          </w:p>
        </w:tc>
      </w:tr>
      <w:tr w:rsidR="00E4428F" w:rsidRPr="00BB525D" w14:paraId="3CE9184B" w14:textId="77777777">
        <w:tc>
          <w:tcPr>
            <w:tcW w:w="1230" w:type="dxa"/>
            <w:shd w:val="clear" w:color="auto" w:fill="F3F3F3"/>
            <w:tcMar>
              <w:top w:w="100" w:type="dxa"/>
              <w:left w:w="100" w:type="dxa"/>
              <w:bottom w:w="100" w:type="dxa"/>
              <w:right w:w="100" w:type="dxa"/>
            </w:tcMar>
          </w:tcPr>
          <w:p w14:paraId="6BD11F27" w14:textId="77777777" w:rsidR="00E4428F" w:rsidRPr="00BB525D" w:rsidRDefault="00A04427">
            <w:pPr>
              <w:rPr>
                <w:rFonts w:ascii="Aptos" w:hAnsi="Aptos"/>
                <w:b/>
                <w:bCs/>
              </w:rPr>
            </w:pPr>
            <w:r w:rsidRPr="00BB525D">
              <w:rPr>
                <w:rFonts w:ascii="Aptos" w:hAnsi="Aptos"/>
                <w:b/>
                <w:bCs/>
              </w:rPr>
              <w:t>3</w:t>
            </w:r>
          </w:p>
        </w:tc>
        <w:tc>
          <w:tcPr>
            <w:tcW w:w="4170" w:type="dxa"/>
            <w:tcMar>
              <w:top w:w="100" w:type="dxa"/>
              <w:left w:w="100" w:type="dxa"/>
              <w:bottom w:w="100" w:type="dxa"/>
              <w:right w:w="100" w:type="dxa"/>
            </w:tcMar>
          </w:tcPr>
          <w:p w14:paraId="50A50C9C" w14:textId="77777777" w:rsidR="00E4428F" w:rsidRPr="00BB525D" w:rsidRDefault="00A04427">
            <w:pPr>
              <w:rPr>
                <w:rFonts w:ascii="Aptos" w:hAnsi="Aptos"/>
              </w:rPr>
            </w:pPr>
            <w:r w:rsidRPr="00BB525D">
              <w:rPr>
                <w:rFonts w:ascii="Aptos" w:hAnsi="Aptos"/>
                <w:b/>
                <w:bCs/>
              </w:rPr>
              <w:t>Alignment with statewide goals</w:t>
            </w:r>
          </w:p>
        </w:tc>
        <w:tc>
          <w:tcPr>
            <w:tcW w:w="1740" w:type="dxa"/>
            <w:tcMar>
              <w:top w:w="100" w:type="dxa"/>
              <w:left w:w="100" w:type="dxa"/>
              <w:bottom w:w="100" w:type="dxa"/>
              <w:right w:w="100" w:type="dxa"/>
            </w:tcMar>
          </w:tcPr>
          <w:p w14:paraId="66E196CF" w14:textId="77777777" w:rsidR="00E4428F" w:rsidRPr="00BB525D" w:rsidRDefault="00A04427">
            <w:pPr>
              <w:widowControl w:val="0"/>
              <w:spacing w:line="240" w:lineRule="auto"/>
              <w:rPr>
                <w:rFonts w:ascii="Aptos" w:hAnsi="Aptos"/>
              </w:rPr>
            </w:pPr>
            <w:r w:rsidRPr="00BB525D">
              <w:rPr>
                <w:rFonts w:ascii="Aptos" w:hAnsi="Aptos"/>
              </w:rPr>
              <w:t>20 pts</w:t>
            </w:r>
          </w:p>
        </w:tc>
        <w:tc>
          <w:tcPr>
            <w:tcW w:w="1515" w:type="dxa"/>
            <w:tcMar>
              <w:top w:w="100" w:type="dxa"/>
              <w:left w:w="100" w:type="dxa"/>
              <w:bottom w:w="100" w:type="dxa"/>
              <w:right w:w="100" w:type="dxa"/>
            </w:tcMar>
          </w:tcPr>
          <w:p w14:paraId="776370BE" w14:textId="77777777" w:rsidR="00E4428F" w:rsidRPr="00BB525D" w:rsidRDefault="00A04427">
            <w:pPr>
              <w:widowControl w:val="0"/>
              <w:spacing w:line="240" w:lineRule="auto"/>
              <w:rPr>
                <w:rFonts w:ascii="Aptos" w:hAnsi="Aptos"/>
              </w:rPr>
            </w:pPr>
            <w:r w:rsidRPr="00BB525D">
              <w:rPr>
                <w:rFonts w:ascii="Aptos" w:hAnsi="Aptos"/>
              </w:rPr>
              <w:t>20%</w:t>
            </w:r>
          </w:p>
        </w:tc>
      </w:tr>
      <w:tr w:rsidR="00E4428F" w:rsidRPr="00BB525D" w14:paraId="57437E36" w14:textId="77777777">
        <w:tc>
          <w:tcPr>
            <w:tcW w:w="1230" w:type="dxa"/>
            <w:shd w:val="clear" w:color="auto" w:fill="F3F3F3"/>
            <w:tcMar>
              <w:top w:w="100" w:type="dxa"/>
              <w:left w:w="100" w:type="dxa"/>
              <w:bottom w:w="100" w:type="dxa"/>
              <w:right w:w="100" w:type="dxa"/>
            </w:tcMar>
          </w:tcPr>
          <w:p w14:paraId="5555C50B" w14:textId="77777777" w:rsidR="00E4428F" w:rsidRPr="00BB525D" w:rsidRDefault="00A04427">
            <w:pPr>
              <w:rPr>
                <w:rFonts w:ascii="Aptos" w:hAnsi="Aptos"/>
                <w:b/>
                <w:bCs/>
              </w:rPr>
            </w:pPr>
            <w:r w:rsidRPr="00BB525D">
              <w:rPr>
                <w:rFonts w:ascii="Aptos" w:hAnsi="Aptos"/>
                <w:b/>
                <w:bCs/>
              </w:rPr>
              <w:t>4</w:t>
            </w:r>
          </w:p>
        </w:tc>
        <w:tc>
          <w:tcPr>
            <w:tcW w:w="4170" w:type="dxa"/>
            <w:tcMar>
              <w:top w:w="100" w:type="dxa"/>
              <w:left w:w="100" w:type="dxa"/>
              <w:bottom w:w="100" w:type="dxa"/>
              <w:right w:w="100" w:type="dxa"/>
            </w:tcMar>
          </w:tcPr>
          <w:p w14:paraId="567521FE" w14:textId="77777777" w:rsidR="00E4428F" w:rsidRPr="00BB525D" w:rsidRDefault="00A04427">
            <w:pPr>
              <w:rPr>
                <w:rFonts w:ascii="Aptos" w:hAnsi="Aptos"/>
              </w:rPr>
            </w:pPr>
            <w:r w:rsidRPr="00BB525D">
              <w:rPr>
                <w:rFonts w:ascii="Aptos" w:hAnsi="Aptos"/>
                <w:b/>
                <w:bCs/>
              </w:rPr>
              <w:t xml:space="preserve">Implementation readiness </w:t>
            </w:r>
          </w:p>
        </w:tc>
        <w:tc>
          <w:tcPr>
            <w:tcW w:w="1740" w:type="dxa"/>
            <w:tcMar>
              <w:top w:w="100" w:type="dxa"/>
              <w:left w:w="100" w:type="dxa"/>
              <w:bottom w:w="100" w:type="dxa"/>
              <w:right w:w="100" w:type="dxa"/>
            </w:tcMar>
          </w:tcPr>
          <w:p w14:paraId="66A5F5CC" w14:textId="77777777" w:rsidR="00E4428F" w:rsidRPr="00BB525D" w:rsidRDefault="00A04427">
            <w:pPr>
              <w:widowControl w:val="0"/>
              <w:spacing w:line="240" w:lineRule="auto"/>
              <w:rPr>
                <w:rFonts w:ascii="Aptos" w:hAnsi="Aptos"/>
              </w:rPr>
            </w:pPr>
            <w:r w:rsidRPr="00BB525D">
              <w:rPr>
                <w:rFonts w:ascii="Aptos" w:hAnsi="Aptos"/>
              </w:rPr>
              <w:t>20 pts</w:t>
            </w:r>
          </w:p>
        </w:tc>
        <w:tc>
          <w:tcPr>
            <w:tcW w:w="1515" w:type="dxa"/>
            <w:tcMar>
              <w:top w:w="100" w:type="dxa"/>
              <w:left w:w="100" w:type="dxa"/>
              <w:bottom w:w="100" w:type="dxa"/>
              <w:right w:w="100" w:type="dxa"/>
            </w:tcMar>
          </w:tcPr>
          <w:p w14:paraId="07D37BDD" w14:textId="77777777" w:rsidR="00E4428F" w:rsidRPr="00BB525D" w:rsidRDefault="00A04427">
            <w:pPr>
              <w:widowControl w:val="0"/>
              <w:spacing w:line="240" w:lineRule="auto"/>
              <w:rPr>
                <w:rFonts w:ascii="Aptos" w:hAnsi="Aptos"/>
              </w:rPr>
            </w:pPr>
            <w:r w:rsidRPr="00BB525D">
              <w:rPr>
                <w:rFonts w:ascii="Aptos" w:hAnsi="Aptos"/>
              </w:rPr>
              <w:t>20%</w:t>
            </w:r>
          </w:p>
        </w:tc>
      </w:tr>
      <w:tr w:rsidR="00E4428F" w:rsidRPr="00BB525D" w14:paraId="23643A75" w14:textId="77777777" w:rsidTr="00654966">
        <w:trPr>
          <w:trHeight w:val="375"/>
        </w:trPr>
        <w:tc>
          <w:tcPr>
            <w:tcW w:w="1230" w:type="dxa"/>
            <w:shd w:val="clear" w:color="auto" w:fill="CCCCCC"/>
            <w:tcMar>
              <w:top w:w="100" w:type="dxa"/>
              <w:left w:w="100" w:type="dxa"/>
              <w:bottom w:w="100" w:type="dxa"/>
              <w:right w:w="100" w:type="dxa"/>
            </w:tcMar>
          </w:tcPr>
          <w:p w14:paraId="534DCEE8" w14:textId="77777777" w:rsidR="00E4428F" w:rsidRPr="00BB525D" w:rsidRDefault="00A04427">
            <w:pPr>
              <w:widowControl w:val="0"/>
              <w:pBdr>
                <w:top w:val="nil"/>
                <w:left w:val="nil"/>
                <w:bottom w:val="nil"/>
                <w:right w:val="nil"/>
                <w:between w:val="nil"/>
              </w:pBdr>
              <w:spacing w:line="240" w:lineRule="auto"/>
              <w:rPr>
                <w:rFonts w:ascii="Aptos" w:hAnsi="Aptos"/>
                <w:b/>
                <w:bCs/>
              </w:rPr>
            </w:pPr>
            <w:r w:rsidRPr="00BB525D">
              <w:rPr>
                <w:rFonts w:ascii="Aptos" w:hAnsi="Aptos"/>
                <w:b/>
                <w:bCs/>
              </w:rPr>
              <w:t>TOTAL</w:t>
            </w:r>
          </w:p>
        </w:tc>
        <w:tc>
          <w:tcPr>
            <w:tcW w:w="4170" w:type="dxa"/>
            <w:shd w:val="clear" w:color="auto" w:fill="CCCCCC"/>
            <w:tcMar>
              <w:top w:w="100" w:type="dxa"/>
              <w:left w:w="100" w:type="dxa"/>
              <w:bottom w:w="100" w:type="dxa"/>
              <w:right w:w="100" w:type="dxa"/>
            </w:tcMar>
          </w:tcPr>
          <w:p w14:paraId="6B078CB2" w14:textId="77777777" w:rsidR="00E4428F" w:rsidRPr="00BB525D" w:rsidRDefault="00E4428F">
            <w:pPr>
              <w:widowControl w:val="0"/>
              <w:pBdr>
                <w:top w:val="nil"/>
                <w:left w:val="nil"/>
                <w:bottom w:val="nil"/>
                <w:right w:val="nil"/>
                <w:between w:val="nil"/>
              </w:pBdr>
              <w:spacing w:line="240" w:lineRule="auto"/>
              <w:rPr>
                <w:rFonts w:ascii="Aptos" w:hAnsi="Aptos"/>
                <w:b/>
                <w:bCs/>
              </w:rPr>
            </w:pPr>
          </w:p>
        </w:tc>
        <w:tc>
          <w:tcPr>
            <w:tcW w:w="1740" w:type="dxa"/>
            <w:shd w:val="clear" w:color="auto" w:fill="CCCCCC"/>
            <w:tcMar>
              <w:top w:w="100" w:type="dxa"/>
              <w:left w:w="100" w:type="dxa"/>
              <w:bottom w:w="100" w:type="dxa"/>
              <w:right w:w="100" w:type="dxa"/>
            </w:tcMar>
          </w:tcPr>
          <w:p w14:paraId="1BAD7084" w14:textId="77777777" w:rsidR="00E4428F" w:rsidRPr="00BB525D" w:rsidRDefault="00A04427">
            <w:pPr>
              <w:widowControl w:val="0"/>
              <w:pBdr>
                <w:top w:val="nil"/>
                <w:left w:val="nil"/>
                <w:bottom w:val="nil"/>
                <w:right w:val="nil"/>
                <w:between w:val="nil"/>
              </w:pBdr>
              <w:spacing w:line="240" w:lineRule="auto"/>
              <w:rPr>
                <w:rFonts w:ascii="Aptos" w:hAnsi="Aptos"/>
                <w:b/>
                <w:bCs/>
              </w:rPr>
            </w:pPr>
            <w:r w:rsidRPr="00BB525D">
              <w:rPr>
                <w:rFonts w:ascii="Aptos" w:hAnsi="Aptos"/>
                <w:b/>
                <w:bCs/>
              </w:rPr>
              <w:t>100 pts</w:t>
            </w:r>
          </w:p>
        </w:tc>
        <w:tc>
          <w:tcPr>
            <w:tcW w:w="1515" w:type="dxa"/>
            <w:shd w:val="clear" w:color="auto" w:fill="CCCCCC"/>
            <w:tcMar>
              <w:top w:w="100" w:type="dxa"/>
              <w:left w:w="100" w:type="dxa"/>
              <w:bottom w:w="100" w:type="dxa"/>
              <w:right w:w="100" w:type="dxa"/>
            </w:tcMar>
          </w:tcPr>
          <w:p w14:paraId="67C24880" w14:textId="77777777" w:rsidR="00E4428F" w:rsidRPr="00BB525D" w:rsidRDefault="00A04427">
            <w:pPr>
              <w:widowControl w:val="0"/>
              <w:pBdr>
                <w:top w:val="nil"/>
                <w:left w:val="nil"/>
                <w:bottom w:val="nil"/>
                <w:right w:val="nil"/>
                <w:between w:val="nil"/>
              </w:pBdr>
              <w:spacing w:line="240" w:lineRule="auto"/>
              <w:rPr>
                <w:rFonts w:ascii="Aptos" w:hAnsi="Aptos"/>
                <w:b/>
                <w:bCs/>
              </w:rPr>
            </w:pPr>
            <w:r w:rsidRPr="00BB525D">
              <w:rPr>
                <w:rFonts w:ascii="Aptos" w:hAnsi="Aptos"/>
                <w:b/>
                <w:bCs/>
              </w:rPr>
              <w:t>100%</w:t>
            </w:r>
          </w:p>
        </w:tc>
      </w:tr>
    </w:tbl>
    <w:p w14:paraId="31C4598B" w14:textId="77777777" w:rsidR="00E4428F" w:rsidRPr="00BB525D" w:rsidRDefault="00E4428F">
      <w:pPr>
        <w:rPr>
          <w:rFonts w:ascii="Aptos" w:hAnsi="Aptos"/>
        </w:rPr>
      </w:pPr>
    </w:p>
    <w:p w14:paraId="647C1DC2" w14:textId="2EC59EA8" w:rsidR="00E4428F" w:rsidRPr="00BB525D" w:rsidRDefault="00A04427" w:rsidP="0088092B">
      <w:pPr>
        <w:pStyle w:val="Heading1"/>
      </w:pPr>
      <w:bookmarkStart w:id="74" w:name="_Toc227832591"/>
      <w:r w:rsidRPr="00BB525D">
        <w:t>Funding Determination</w:t>
      </w:r>
      <w:bookmarkEnd w:id="74"/>
    </w:p>
    <w:p w14:paraId="088E947D" w14:textId="77777777" w:rsidR="00E4428F" w:rsidRPr="00BB525D" w:rsidRDefault="00A04427">
      <w:pPr>
        <w:rPr>
          <w:rFonts w:ascii="Aptos" w:hAnsi="Aptos"/>
        </w:rPr>
      </w:pPr>
      <w:r w:rsidRPr="00BB525D">
        <w:rPr>
          <w:rFonts w:ascii="Aptos" w:hAnsi="Aptos"/>
        </w:rPr>
        <w:tab/>
        <w:t xml:space="preserve">NCOEMS will make award decisions based on proposal scores, funding availability, </w:t>
      </w:r>
    </w:p>
    <w:p w14:paraId="092688FE" w14:textId="47C8973E" w:rsidR="00E4428F" w:rsidRPr="00BB525D" w:rsidRDefault="00A04427" w:rsidP="00CB7581">
      <w:pPr>
        <w:rPr>
          <w:rFonts w:ascii="Aptos" w:hAnsi="Aptos"/>
        </w:rPr>
      </w:pPr>
      <w:r w:rsidRPr="00BB525D">
        <w:rPr>
          <w:rFonts w:ascii="Aptos" w:hAnsi="Aptos"/>
        </w:rPr>
        <w:t xml:space="preserve">          </w:t>
      </w:r>
      <w:r w:rsidR="005015E5" w:rsidRPr="00BB525D">
        <w:rPr>
          <w:rFonts w:ascii="Aptos" w:hAnsi="Aptos"/>
        </w:rPr>
        <w:tab/>
      </w:r>
      <w:r w:rsidRPr="00BB525D">
        <w:rPr>
          <w:rFonts w:ascii="Aptos" w:hAnsi="Aptos"/>
        </w:rPr>
        <w:t xml:space="preserve">geographic distribution of services, and alignment with statewide goals. </w:t>
      </w:r>
    </w:p>
    <w:p w14:paraId="6FA575C6" w14:textId="77777777" w:rsidR="00994CA2" w:rsidRPr="00BB525D" w:rsidRDefault="00994CA2">
      <w:pPr>
        <w:ind w:firstLine="720"/>
        <w:rPr>
          <w:rFonts w:ascii="Aptos" w:hAnsi="Aptos"/>
        </w:rPr>
      </w:pPr>
    </w:p>
    <w:p w14:paraId="26622289" w14:textId="5D465E88" w:rsidR="00E4428F" w:rsidRPr="00BB525D" w:rsidRDefault="00A04427">
      <w:pPr>
        <w:ind w:firstLine="720"/>
        <w:rPr>
          <w:rFonts w:ascii="Aptos" w:hAnsi="Aptos"/>
        </w:rPr>
      </w:pPr>
      <w:r w:rsidRPr="00BB525D">
        <w:rPr>
          <w:rFonts w:ascii="Aptos" w:hAnsi="Aptos"/>
        </w:rPr>
        <w:t xml:space="preserve">NCOEMS reserves the right to adjust funding levels based on the scope of proposed </w:t>
      </w:r>
    </w:p>
    <w:p w14:paraId="62C4E1E8" w14:textId="248FCD90" w:rsidR="00B70E46" w:rsidRPr="00BB525D" w:rsidRDefault="00A04427" w:rsidP="0088092B">
      <w:pPr>
        <w:ind w:firstLine="720"/>
        <w:rPr>
          <w:rFonts w:ascii="Aptos" w:hAnsi="Aptos"/>
        </w:rPr>
      </w:pPr>
      <w:r w:rsidRPr="00BB525D">
        <w:rPr>
          <w:rFonts w:ascii="Aptos" w:hAnsi="Aptos"/>
        </w:rPr>
        <w:t>project and statewide program needs.</w:t>
      </w:r>
    </w:p>
    <w:p w14:paraId="613EFC54" w14:textId="3807A527" w:rsidR="00B70E46" w:rsidRPr="00BB525D" w:rsidRDefault="00B70E46" w:rsidP="0088092B">
      <w:pPr>
        <w:pStyle w:val="Heading1"/>
      </w:pPr>
      <w:bookmarkStart w:id="75" w:name="_Toc227832592"/>
      <w:r w:rsidRPr="00BB525D">
        <w:t>D</w:t>
      </w:r>
      <w:r w:rsidR="00DE4B76" w:rsidRPr="00BB525D">
        <w:t>efinitions</w:t>
      </w:r>
      <w:r w:rsidRPr="00BB525D">
        <w:t>, A</w:t>
      </w:r>
      <w:r w:rsidR="00DE4B76" w:rsidRPr="00BB525D">
        <w:t>cronyms</w:t>
      </w:r>
      <w:r w:rsidRPr="00BB525D">
        <w:t xml:space="preserve">, </w:t>
      </w:r>
      <w:r w:rsidR="00DE4B76" w:rsidRPr="00BB525D">
        <w:t>and</w:t>
      </w:r>
      <w:r w:rsidRPr="00BB525D">
        <w:t xml:space="preserve"> A</w:t>
      </w:r>
      <w:r w:rsidR="00DE4B76" w:rsidRPr="00BB525D">
        <w:t>bbreviations</w:t>
      </w:r>
      <w:bookmarkEnd w:id="75"/>
      <w:r w:rsidRPr="00BB525D">
        <w:t xml:space="preserve"> </w:t>
      </w:r>
    </w:p>
    <w:p w14:paraId="486311EF" w14:textId="77777777" w:rsidR="00B70E46" w:rsidRPr="00BB525D" w:rsidRDefault="00B70E46" w:rsidP="00B70E46">
      <w:pPr>
        <w:spacing w:after="120" w:line="240" w:lineRule="auto"/>
        <w:ind w:left="720"/>
        <w:rPr>
          <w:rFonts w:ascii="Aptos" w:hAnsi="Aptos"/>
        </w:rPr>
      </w:pPr>
      <w:r w:rsidRPr="00BB525D">
        <w:rPr>
          <w:rFonts w:ascii="Aptos" w:hAnsi="Aptos"/>
          <w:b/>
          <w:bCs/>
        </w:rPr>
        <w:t>CP:</w:t>
      </w:r>
      <w:r w:rsidRPr="00BB525D">
        <w:rPr>
          <w:rFonts w:ascii="Aptos" w:hAnsi="Aptos"/>
        </w:rPr>
        <w:t xml:space="preserve"> Community Paramedicine</w:t>
      </w:r>
    </w:p>
    <w:p w14:paraId="1BB3DB7D" w14:textId="77777777" w:rsidR="00B70E46" w:rsidRPr="00BB525D" w:rsidRDefault="00B70E46" w:rsidP="00B70E46">
      <w:pPr>
        <w:spacing w:after="120" w:line="240" w:lineRule="auto"/>
        <w:ind w:left="720"/>
        <w:rPr>
          <w:rFonts w:ascii="Aptos" w:hAnsi="Aptos"/>
        </w:rPr>
      </w:pPr>
      <w:r w:rsidRPr="00BB525D">
        <w:rPr>
          <w:rFonts w:ascii="Aptos" w:hAnsi="Aptos"/>
          <w:b/>
          <w:bCs/>
        </w:rPr>
        <w:t>DHHS:</w:t>
      </w:r>
      <w:r w:rsidRPr="00BB525D">
        <w:rPr>
          <w:rFonts w:ascii="Aptos" w:hAnsi="Aptos"/>
        </w:rPr>
        <w:t xml:space="preserve"> Department of Health and Human Services</w:t>
      </w:r>
    </w:p>
    <w:p w14:paraId="5DF7FFD5" w14:textId="77777777" w:rsidR="00B70E46" w:rsidRPr="00BB525D" w:rsidRDefault="00B70E46" w:rsidP="00B70E46">
      <w:pPr>
        <w:spacing w:after="120" w:line="240" w:lineRule="auto"/>
        <w:ind w:left="720"/>
        <w:rPr>
          <w:rFonts w:ascii="Aptos" w:hAnsi="Aptos"/>
        </w:rPr>
      </w:pPr>
      <w:r w:rsidRPr="00BB525D">
        <w:rPr>
          <w:rFonts w:ascii="Aptos" w:hAnsi="Aptos"/>
          <w:b/>
          <w:bCs/>
        </w:rPr>
        <w:t>MIH:</w:t>
      </w:r>
      <w:r w:rsidRPr="00BB525D">
        <w:rPr>
          <w:rFonts w:ascii="Aptos" w:hAnsi="Aptos"/>
        </w:rPr>
        <w:t xml:space="preserve"> Mobile Integrated Health</w:t>
      </w:r>
    </w:p>
    <w:p w14:paraId="0E1E7BC7" w14:textId="77777777" w:rsidR="00B70E46" w:rsidRPr="00BB525D" w:rsidRDefault="00B70E46" w:rsidP="00B70E46">
      <w:pPr>
        <w:spacing w:after="120" w:line="240" w:lineRule="auto"/>
        <w:ind w:left="720"/>
        <w:rPr>
          <w:rFonts w:ascii="Aptos" w:hAnsi="Aptos"/>
        </w:rPr>
      </w:pPr>
      <w:r w:rsidRPr="00BB525D">
        <w:rPr>
          <w:rFonts w:ascii="Aptos" w:hAnsi="Aptos"/>
          <w:b/>
          <w:bCs/>
        </w:rPr>
        <w:t>MOUD</w:t>
      </w:r>
      <w:r w:rsidRPr="00BB525D">
        <w:rPr>
          <w:rFonts w:ascii="Aptos" w:hAnsi="Aptos"/>
        </w:rPr>
        <w:t xml:space="preserve">: Medication for opioid use disorder </w:t>
      </w:r>
    </w:p>
    <w:p w14:paraId="427F3C43" w14:textId="77777777" w:rsidR="00B70E46" w:rsidRPr="00BB525D" w:rsidRDefault="00B70E46" w:rsidP="00B70E46">
      <w:pPr>
        <w:spacing w:after="120" w:line="240" w:lineRule="auto"/>
        <w:ind w:left="720"/>
        <w:rPr>
          <w:rFonts w:ascii="Aptos" w:hAnsi="Aptos"/>
        </w:rPr>
      </w:pPr>
      <w:r w:rsidRPr="00BB525D">
        <w:rPr>
          <w:rFonts w:ascii="Aptos" w:hAnsi="Aptos"/>
          <w:b/>
          <w:bCs/>
        </w:rPr>
        <w:t>NCDHHS:</w:t>
      </w:r>
      <w:r w:rsidRPr="00BB525D">
        <w:rPr>
          <w:rFonts w:ascii="Aptos" w:hAnsi="Aptos"/>
        </w:rPr>
        <w:t xml:space="preserve"> North Carolina Department of Health and Human Services. </w:t>
      </w:r>
    </w:p>
    <w:p w14:paraId="2637AE4F" w14:textId="77777777" w:rsidR="00B70E46" w:rsidRPr="00BB525D" w:rsidRDefault="00B70E46" w:rsidP="00B70E46">
      <w:pPr>
        <w:spacing w:after="120" w:line="240" w:lineRule="auto"/>
        <w:ind w:left="720"/>
        <w:rPr>
          <w:rFonts w:ascii="Aptos" w:hAnsi="Aptos"/>
        </w:rPr>
      </w:pPr>
      <w:r w:rsidRPr="00BB525D">
        <w:rPr>
          <w:rFonts w:ascii="Aptos" w:hAnsi="Aptos"/>
          <w:b/>
          <w:bCs/>
        </w:rPr>
        <w:t>NCOEMS:</w:t>
      </w:r>
      <w:r w:rsidRPr="00BB525D">
        <w:rPr>
          <w:rFonts w:ascii="Aptos" w:hAnsi="Aptos"/>
        </w:rPr>
        <w:t xml:space="preserve"> North Carolina Office of Emergency Medical Services</w:t>
      </w:r>
    </w:p>
    <w:p w14:paraId="4126C99E" w14:textId="77777777" w:rsidR="00B70E46" w:rsidRPr="00BB525D" w:rsidRDefault="00B70E46" w:rsidP="00B70E46">
      <w:pPr>
        <w:spacing w:after="120" w:line="240" w:lineRule="auto"/>
        <w:ind w:left="720"/>
        <w:rPr>
          <w:rFonts w:ascii="Aptos" w:hAnsi="Aptos"/>
        </w:rPr>
      </w:pPr>
      <w:r w:rsidRPr="00BB525D">
        <w:rPr>
          <w:rFonts w:ascii="Aptos" w:hAnsi="Aptos"/>
          <w:b/>
          <w:bCs/>
        </w:rPr>
        <w:t>NCRHTP:</w:t>
      </w:r>
      <w:r w:rsidRPr="00BB525D">
        <w:rPr>
          <w:rFonts w:ascii="Aptos" w:hAnsi="Aptos"/>
        </w:rPr>
        <w:t xml:space="preserve"> North Carolina Rural Health Transformation Program. NCRHTP refers to North Carolina’s implementation of the federal program.</w:t>
      </w:r>
    </w:p>
    <w:p w14:paraId="08117FBA" w14:textId="77777777" w:rsidR="00B70E46" w:rsidRPr="00BB525D" w:rsidRDefault="00B70E46" w:rsidP="00B70E46">
      <w:pPr>
        <w:spacing w:after="120" w:line="240" w:lineRule="auto"/>
        <w:ind w:left="720"/>
        <w:rPr>
          <w:rFonts w:ascii="Aptos" w:hAnsi="Aptos"/>
        </w:rPr>
      </w:pPr>
      <w:r w:rsidRPr="00BB525D">
        <w:rPr>
          <w:rFonts w:ascii="Aptos" w:hAnsi="Aptos"/>
          <w:b/>
          <w:bCs/>
        </w:rPr>
        <w:t>OUD</w:t>
      </w:r>
      <w:r w:rsidRPr="00BB525D">
        <w:rPr>
          <w:rFonts w:ascii="Aptos" w:hAnsi="Aptos"/>
        </w:rPr>
        <w:t>: Opioid use disorder</w:t>
      </w:r>
    </w:p>
    <w:p w14:paraId="225DC76E" w14:textId="77777777" w:rsidR="00B70E46" w:rsidRPr="00BB525D" w:rsidRDefault="00B70E46" w:rsidP="00B70E46">
      <w:pPr>
        <w:spacing w:after="120" w:line="240" w:lineRule="auto"/>
        <w:ind w:left="720"/>
        <w:rPr>
          <w:rFonts w:ascii="Aptos" w:hAnsi="Aptos"/>
        </w:rPr>
      </w:pPr>
      <w:r w:rsidRPr="00BB525D">
        <w:rPr>
          <w:rFonts w:ascii="Aptos" w:hAnsi="Aptos"/>
          <w:b/>
          <w:bCs/>
        </w:rPr>
        <w:t>RHTP:</w:t>
      </w:r>
      <w:r w:rsidRPr="00BB525D">
        <w:rPr>
          <w:rFonts w:ascii="Aptos" w:hAnsi="Aptos"/>
        </w:rPr>
        <w:t xml:space="preserve"> Rural Health Transformation Plan. RHTP refers specifically to the federal program.</w:t>
      </w:r>
    </w:p>
    <w:p w14:paraId="02B89E08" w14:textId="77777777" w:rsidR="00B70E46" w:rsidRPr="00BB525D" w:rsidRDefault="00B70E46" w:rsidP="00B70E46">
      <w:pPr>
        <w:spacing w:after="120" w:line="240" w:lineRule="auto"/>
        <w:ind w:left="720"/>
        <w:rPr>
          <w:rFonts w:ascii="Aptos" w:hAnsi="Aptos"/>
        </w:rPr>
      </w:pPr>
      <w:r w:rsidRPr="00BB525D">
        <w:rPr>
          <w:rFonts w:ascii="Aptos" w:hAnsi="Aptos"/>
          <w:b/>
          <w:bCs/>
        </w:rPr>
        <w:t>SUD:</w:t>
      </w:r>
      <w:r w:rsidRPr="00BB525D">
        <w:rPr>
          <w:rFonts w:ascii="Aptos" w:hAnsi="Aptos"/>
        </w:rPr>
        <w:t xml:space="preserve"> Substance Use Disorder</w:t>
      </w:r>
    </w:p>
    <w:p w14:paraId="54A88D3B" w14:textId="77777777" w:rsidR="00B70E46" w:rsidRPr="00BB525D" w:rsidRDefault="00B70E46" w:rsidP="00CB7581">
      <w:pPr>
        <w:ind w:firstLine="720"/>
        <w:rPr>
          <w:rFonts w:ascii="Aptos" w:hAnsi="Aptos"/>
        </w:rPr>
      </w:pPr>
    </w:p>
    <w:sectPr w:rsidR="00B70E46" w:rsidRPr="00BB525D" w:rsidSect="00B02EA9">
      <w:footerReference w:type="default" r:id="rId15"/>
      <w:pgSz w:w="12240" w:h="15840"/>
      <w:pgMar w:top="1008" w:right="864" w:bottom="864" w:left="86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42951" w14:textId="77777777" w:rsidR="00BD3AF6" w:rsidRDefault="00BD3AF6">
      <w:pPr>
        <w:spacing w:line="240" w:lineRule="auto"/>
      </w:pPr>
      <w:r>
        <w:separator/>
      </w:r>
    </w:p>
  </w:endnote>
  <w:endnote w:type="continuationSeparator" w:id="0">
    <w:p w14:paraId="25D7A635" w14:textId="77777777" w:rsidR="00BD3AF6" w:rsidRDefault="00BD3A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6277413-D32D-4B93-B45D-92307F1B77CD}"/>
    <w:embedBold r:id="rId2" w:fontKey="{01D0EC62-836B-4832-A774-15238B0D91EF}"/>
    <w:embedItalic r:id="rId3" w:fontKey="{F4BD1751-C722-4F76-99DC-FF0285C4EA4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88BAF14-21F6-4AB8-850D-DEEEC3E8E4B7}"/>
  </w:font>
  <w:font w:name="Cambria">
    <w:panose1 w:val="02040503050406030204"/>
    <w:charset w:val="00"/>
    <w:family w:val="roman"/>
    <w:pitch w:val="variable"/>
    <w:sig w:usb0="E00006FF" w:usb1="420024FF" w:usb2="02000000" w:usb3="00000000" w:csb0="0000019F" w:csb1="00000000"/>
    <w:embedRegular r:id="rId5" w:fontKey="{42CD9192-9223-48EB-A141-2103FBBE41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463924"/>
      <w:docPartObj>
        <w:docPartGallery w:val="Page Numbers (Bottom of Page)"/>
        <w:docPartUnique/>
      </w:docPartObj>
    </w:sdtPr>
    <w:sdtEndPr>
      <w:rPr>
        <w:noProof/>
      </w:rPr>
    </w:sdtEndPr>
    <w:sdtContent>
      <w:p w14:paraId="606DD31C" w14:textId="554A3C08" w:rsidR="00901F4E" w:rsidRDefault="00901F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8C34B5" w14:textId="77777777" w:rsidR="00901F4E" w:rsidRDefault="00901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60B07" w14:textId="77777777" w:rsidR="00BD3AF6" w:rsidRDefault="00BD3AF6">
      <w:pPr>
        <w:spacing w:line="240" w:lineRule="auto"/>
      </w:pPr>
      <w:r>
        <w:separator/>
      </w:r>
    </w:p>
  </w:footnote>
  <w:footnote w:type="continuationSeparator" w:id="0">
    <w:p w14:paraId="1C5BC4E6" w14:textId="77777777" w:rsidR="00BD3AF6" w:rsidRDefault="00BD3A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7252"/>
    <w:multiLevelType w:val="multilevel"/>
    <w:tmpl w:val="8C3A237C"/>
    <w:lvl w:ilvl="0">
      <w:start w:val="1"/>
      <w:numFmt w:val="decimal"/>
      <w:lvlText w:val="%1."/>
      <w:lvlJc w:val="right"/>
      <w:pPr>
        <w:ind w:left="720" w:hanging="360"/>
      </w:pPr>
      <w:rPr>
        <w:sz w:val="22"/>
        <w:szCs w:val="22"/>
        <w:u w:val="none"/>
      </w:rPr>
    </w:lvl>
    <w:lvl w:ilvl="1">
      <w:start w:val="1"/>
      <w:numFmt w:val="decimal"/>
      <w:pStyle w:val="Heading2"/>
      <w:lvlText w:val="%1.%2."/>
      <w:lvlJc w:val="right"/>
      <w:pPr>
        <w:ind w:left="1440" w:hanging="360"/>
      </w:pPr>
      <w:rPr>
        <w:sz w:val="22"/>
        <w:szCs w:val="22"/>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1321435"/>
    <w:multiLevelType w:val="multilevel"/>
    <w:tmpl w:val="F24260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1A955B0"/>
    <w:multiLevelType w:val="hybridMultilevel"/>
    <w:tmpl w:val="FEC0B918"/>
    <w:lvl w:ilvl="0" w:tplc="BAF49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F65E58"/>
    <w:multiLevelType w:val="hybridMultilevel"/>
    <w:tmpl w:val="24482EF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28F65A7"/>
    <w:multiLevelType w:val="multilevel"/>
    <w:tmpl w:val="6C46253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6261350"/>
    <w:multiLevelType w:val="multilevel"/>
    <w:tmpl w:val="37C628B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06494AAA"/>
    <w:multiLevelType w:val="multilevel"/>
    <w:tmpl w:val="5DA4B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D55214"/>
    <w:multiLevelType w:val="multilevel"/>
    <w:tmpl w:val="6C46253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06DD71EF"/>
    <w:multiLevelType w:val="hybridMultilevel"/>
    <w:tmpl w:val="F96081E6"/>
    <w:lvl w:ilvl="0" w:tplc="04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06F6436C"/>
    <w:multiLevelType w:val="multilevel"/>
    <w:tmpl w:val="6C46253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089908C4"/>
    <w:multiLevelType w:val="multilevel"/>
    <w:tmpl w:val="FD7654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0953758E"/>
    <w:multiLevelType w:val="multilevel"/>
    <w:tmpl w:val="B70836A0"/>
    <w:lvl w:ilvl="0">
      <w:start w:val="1"/>
      <w:numFmt w:val="lowerLetter"/>
      <w:lvlText w:val="%1)"/>
      <w:lvlJc w:val="left"/>
      <w:pPr>
        <w:ind w:left="1080" w:hanging="360"/>
      </w:pPr>
      <w:rPr>
        <w:u w:val="none"/>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360"/>
      </w:pPr>
      <w:rPr>
        <w:u w:val="none"/>
      </w:rPr>
    </w:lvl>
    <w:lvl w:ilvl="3">
      <w:start w:val="1"/>
      <w:numFmt w:val="bullet"/>
      <w:lvlText w:val="●"/>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2" w15:restartNumberingAfterBreak="0">
    <w:nsid w:val="0A2A16A1"/>
    <w:multiLevelType w:val="multilevel"/>
    <w:tmpl w:val="A8881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5174F7"/>
    <w:multiLevelType w:val="multilevel"/>
    <w:tmpl w:val="7138CA7C"/>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0E256188"/>
    <w:multiLevelType w:val="multilevel"/>
    <w:tmpl w:val="3B78D76E"/>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0E3405AE"/>
    <w:multiLevelType w:val="multilevel"/>
    <w:tmpl w:val="06565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2352A59"/>
    <w:multiLevelType w:val="hybridMultilevel"/>
    <w:tmpl w:val="B032F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2B85C2F"/>
    <w:multiLevelType w:val="multilevel"/>
    <w:tmpl w:val="7BE6C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3294B13"/>
    <w:multiLevelType w:val="multilevel"/>
    <w:tmpl w:val="DC4AA9AE"/>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37826D8"/>
    <w:multiLevelType w:val="multilevel"/>
    <w:tmpl w:val="AB241C9C"/>
    <w:lvl w:ilvl="0">
      <w:start w:val="1"/>
      <w:numFmt w:val="decimal"/>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139C73C3"/>
    <w:multiLevelType w:val="multilevel"/>
    <w:tmpl w:val="C42C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3A3152A"/>
    <w:multiLevelType w:val="multilevel"/>
    <w:tmpl w:val="4FF615F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15:restartNumberingAfterBreak="0">
    <w:nsid w:val="13CF3223"/>
    <w:multiLevelType w:val="multilevel"/>
    <w:tmpl w:val="483ED8FE"/>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1D405BC4"/>
    <w:multiLevelType w:val="multilevel"/>
    <w:tmpl w:val="6CAC6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C52DB7"/>
    <w:multiLevelType w:val="multilevel"/>
    <w:tmpl w:val="3D0EB1B6"/>
    <w:lvl w:ilvl="0">
      <w:start w:val="1"/>
      <w:numFmt w:val="decimal"/>
      <w:lvlText w:val="%1."/>
      <w:lvlJc w:val="left"/>
      <w:pPr>
        <w:tabs>
          <w:tab w:val="num" w:pos="1440"/>
        </w:tabs>
        <w:ind w:left="1440" w:hanging="360"/>
      </w:pPr>
      <w:rPr>
        <w:rFonts w:ascii="Aptos" w:eastAsia="Arial" w:hAnsi="Aptos" w:cs="Arial"/>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20D077E2"/>
    <w:multiLevelType w:val="multilevel"/>
    <w:tmpl w:val="EFE836C4"/>
    <w:lvl w:ilvl="0">
      <w:start w:val="1"/>
      <w:numFmt w:val="lowerLetter"/>
      <w:lvlText w:val="%1)"/>
      <w:lvlJc w:val="left"/>
      <w:pPr>
        <w:ind w:left="1800" w:hanging="360"/>
      </w:pPr>
      <w:rPr>
        <w:u w:val="none"/>
      </w:rPr>
    </w:lvl>
    <w:lvl w:ilvl="1">
      <w:start w:val="1"/>
      <w:numFmt w:val="bullet"/>
      <w:lvlText w:val="○"/>
      <w:lvlJc w:val="left"/>
      <w:pPr>
        <w:ind w:left="2520" w:hanging="360"/>
      </w:pPr>
      <w:rPr>
        <w:u w:val="none"/>
      </w:rPr>
    </w:lvl>
    <w:lvl w:ilvl="2">
      <w:start w:val="1"/>
      <w:numFmt w:val="lowerRoman"/>
      <w:lvlText w:val="%3."/>
      <w:lvlJc w:val="right"/>
      <w:pPr>
        <w:ind w:left="3240" w:hanging="360"/>
      </w:pPr>
      <w:rPr>
        <w:u w:val="none"/>
      </w:rPr>
    </w:lvl>
    <w:lvl w:ilvl="3">
      <w:start w:val="1"/>
      <w:numFmt w:val="bullet"/>
      <w:lvlText w:val="●"/>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26" w15:restartNumberingAfterBreak="0">
    <w:nsid w:val="212C52F7"/>
    <w:multiLevelType w:val="multilevel"/>
    <w:tmpl w:val="2B9EBB0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7" w15:restartNumberingAfterBreak="0">
    <w:nsid w:val="213109A8"/>
    <w:multiLevelType w:val="multilevel"/>
    <w:tmpl w:val="2E1EA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15C04A4"/>
    <w:multiLevelType w:val="hybridMultilevel"/>
    <w:tmpl w:val="3B209186"/>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237206A8"/>
    <w:multiLevelType w:val="multilevel"/>
    <w:tmpl w:val="3D0EB1B6"/>
    <w:lvl w:ilvl="0">
      <w:start w:val="1"/>
      <w:numFmt w:val="decimal"/>
      <w:lvlText w:val="%1."/>
      <w:lvlJc w:val="left"/>
      <w:pPr>
        <w:tabs>
          <w:tab w:val="num" w:pos="1440"/>
        </w:tabs>
        <w:ind w:left="1440" w:hanging="360"/>
      </w:pPr>
      <w:rPr>
        <w:rFonts w:ascii="Aptos" w:eastAsia="Arial" w:hAnsi="Aptos" w:cs="Arial"/>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24CC6FC6"/>
    <w:multiLevelType w:val="hybridMultilevel"/>
    <w:tmpl w:val="BF68A542"/>
    <w:lvl w:ilvl="0" w:tplc="85660A4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5415A11"/>
    <w:multiLevelType w:val="multilevel"/>
    <w:tmpl w:val="2322354C"/>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2" w15:restartNumberingAfterBreak="0">
    <w:nsid w:val="26B779A3"/>
    <w:multiLevelType w:val="multilevel"/>
    <w:tmpl w:val="6062F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9374F52"/>
    <w:multiLevelType w:val="multilevel"/>
    <w:tmpl w:val="9472765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4" w15:restartNumberingAfterBreak="0">
    <w:nsid w:val="298D4929"/>
    <w:multiLevelType w:val="multilevel"/>
    <w:tmpl w:val="FDC40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9B23E29"/>
    <w:multiLevelType w:val="multilevel"/>
    <w:tmpl w:val="3D0EB1B6"/>
    <w:lvl w:ilvl="0">
      <w:start w:val="1"/>
      <w:numFmt w:val="decimal"/>
      <w:lvlText w:val="%1."/>
      <w:lvlJc w:val="left"/>
      <w:pPr>
        <w:tabs>
          <w:tab w:val="num" w:pos="1440"/>
        </w:tabs>
        <w:ind w:left="1440" w:hanging="360"/>
      </w:pPr>
      <w:rPr>
        <w:rFonts w:ascii="Aptos" w:eastAsia="Arial" w:hAnsi="Aptos" w:cs="Arial"/>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2B2271BA"/>
    <w:multiLevelType w:val="multilevel"/>
    <w:tmpl w:val="9D76638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15:restartNumberingAfterBreak="0">
    <w:nsid w:val="2CCD6BC1"/>
    <w:multiLevelType w:val="multilevel"/>
    <w:tmpl w:val="1EA6356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8" w15:restartNumberingAfterBreak="0">
    <w:nsid w:val="2D9D28C8"/>
    <w:multiLevelType w:val="multilevel"/>
    <w:tmpl w:val="8C2E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DCA688D"/>
    <w:multiLevelType w:val="multilevel"/>
    <w:tmpl w:val="73E0C83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2F2974C8"/>
    <w:multiLevelType w:val="multilevel"/>
    <w:tmpl w:val="C1F2EB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1" w15:restartNumberingAfterBreak="0">
    <w:nsid w:val="2F300B27"/>
    <w:multiLevelType w:val="multilevel"/>
    <w:tmpl w:val="FD5C4794"/>
    <w:lvl w:ilvl="0">
      <w:start w:val="1"/>
      <w:numFmt w:val="decimal"/>
      <w:lvlText w:val="%1."/>
      <w:lvlJc w:val="left"/>
      <w:pPr>
        <w:ind w:left="1500" w:hanging="360"/>
      </w:pPr>
      <w:rPr>
        <w:rFonts w:hint="default"/>
        <w:u w:val="none"/>
      </w:rPr>
    </w:lvl>
    <w:lvl w:ilvl="1">
      <w:start w:val="1"/>
      <w:numFmt w:val="bullet"/>
      <w:lvlText w:val=""/>
      <w:lvlJc w:val="left"/>
      <w:pPr>
        <w:ind w:left="2220" w:hanging="360"/>
      </w:pPr>
      <w:rPr>
        <w:rFonts w:ascii="Symbol" w:hAnsi="Symbol" w:hint="default"/>
        <w:u w:val="none"/>
      </w:rPr>
    </w:lvl>
    <w:lvl w:ilvl="2">
      <w:start w:val="1"/>
      <w:numFmt w:val="lowerRoman"/>
      <w:lvlText w:val="%3."/>
      <w:lvlJc w:val="right"/>
      <w:pPr>
        <w:ind w:left="2940" w:hanging="360"/>
      </w:pPr>
      <w:rPr>
        <w:u w:val="none"/>
      </w:rPr>
    </w:lvl>
    <w:lvl w:ilvl="3">
      <w:start w:val="1"/>
      <w:numFmt w:val="bullet"/>
      <w:lvlText w:val="●"/>
      <w:lvlJc w:val="left"/>
      <w:pPr>
        <w:ind w:left="3660" w:hanging="360"/>
      </w:pPr>
      <w:rPr>
        <w:u w:val="none"/>
      </w:rPr>
    </w:lvl>
    <w:lvl w:ilvl="4">
      <w:start w:val="1"/>
      <w:numFmt w:val="lowerLetter"/>
      <w:lvlText w:val="%5."/>
      <w:lvlJc w:val="left"/>
      <w:pPr>
        <w:ind w:left="4380" w:hanging="360"/>
      </w:pPr>
      <w:rPr>
        <w:u w:val="none"/>
      </w:rPr>
    </w:lvl>
    <w:lvl w:ilvl="5">
      <w:start w:val="1"/>
      <w:numFmt w:val="lowerRoman"/>
      <w:lvlText w:val="%6."/>
      <w:lvlJc w:val="right"/>
      <w:pPr>
        <w:ind w:left="5100" w:hanging="360"/>
      </w:pPr>
      <w:rPr>
        <w:u w:val="none"/>
      </w:rPr>
    </w:lvl>
    <w:lvl w:ilvl="6">
      <w:start w:val="1"/>
      <w:numFmt w:val="decimal"/>
      <w:lvlText w:val="%7."/>
      <w:lvlJc w:val="left"/>
      <w:pPr>
        <w:ind w:left="5820" w:hanging="360"/>
      </w:pPr>
      <w:rPr>
        <w:u w:val="none"/>
      </w:rPr>
    </w:lvl>
    <w:lvl w:ilvl="7">
      <w:start w:val="1"/>
      <w:numFmt w:val="lowerLetter"/>
      <w:lvlText w:val="%8."/>
      <w:lvlJc w:val="left"/>
      <w:pPr>
        <w:ind w:left="6540" w:hanging="360"/>
      </w:pPr>
      <w:rPr>
        <w:u w:val="none"/>
      </w:rPr>
    </w:lvl>
    <w:lvl w:ilvl="8">
      <w:start w:val="1"/>
      <w:numFmt w:val="lowerRoman"/>
      <w:lvlText w:val="%9."/>
      <w:lvlJc w:val="right"/>
      <w:pPr>
        <w:ind w:left="7260" w:hanging="360"/>
      </w:pPr>
      <w:rPr>
        <w:u w:val="none"/>
      </w:rPr>
    </w:lvl>
  </w:abstractNum>
  <w:abstractNum w:abstractNumId="42" w15:restartNumberingAfterBreak="0">
    <w:nsid w:val="2F3C519E"/>
    <w:multiLevelType w:val="multilevel"/>
    <w:tmpl w:val="C06CA5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303B7A01"/>
    <w:multiLevelType w:val="multilevel"/>
    <w:tmpl w:val="3D0EB1B6"/>
    <w:lvl w:ilvl="0">
      <w:start w:val="1"/>
      <w:numFmt w:val="decimal"/>
      <w:lvlText w:val="%1."/>
      <w:lvlJc w:val="left"/>
      <w:pPr>
        <w:tabs>
          <w:tab w:val="num" w:pos="1440"/>
        </w:tabs>
        <w:ind w:left="1440" w:hanging="360"/>
      </w:pPr>
      <w:rPr>
        <w:rFonts w:ascii="Aptos" w:eastAsia="Arial" w:hAnsi="Aptos" w:cs="Arial"/>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4" w15:restartNumberingAfterBreak="0">
    <w:nsid w:val="32D858A0"/>
    <w:multiLevelType w:val="multilevel"/>
    <w:tmpl w:val="81A64B76"/>
    <w:lvl w:ilvl="0">
      <w:start w:val="1"/>
      <w:numFmt w:val="decimal"/>
      <w:lvlText w:val="%1."/>
      <w:lvlJc w:val="left"/>
      <w:pPr>
        <w:ind w:left="1440" w:hanging="360"/>
      </w:pPr>
      <w:rPr>
        <w:u w:val="none"/>
      </w:rPr>
    </w:lvl>
    <w:lvl w:ilvl="1">
      <w:start w:val="1"/>
      <w:numFmt w:val="decimal"/>
      <w:lvlText w:val="%2."/>
      <w:lvlJc w:val="left"/>
      <w:pPr>
        <w:ind w:left="2160" w:hanging="360"/>
      </w:p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344D202B"/>
    <w:multiLevelType w:val="multilevel"/>
    <w:tmpl w:val="9092BB6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6" w15:restartNumberingAfterBreak="0">
    <w:nsid w:val="3715523A"/>
    <w:multiLevelType w:val="hybridMultilevel"/>
    <w:tmpl w:val="83E466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4577E7"/>
    <w:multiLevelType w:val="multilevel"/>
    <w:tmpl w:val="5AB655B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8" w15:restartNumberingAfterBreak="0">
    <w:nsid w:val="39540D1D"/>
    <w:multiLevelType w:val="multilevel"/>
    <w:tmpl w:val="6792BEE8"/>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39647770"/>
    <w:multiLevelType w:val="multilevel"/>
    <w:tmpl w:val="6C462530"/>
    <w:lvl w:ilvl="0">
      <w:start w:val="1"/>
      <w:numFmt w:val="decimal"/>
      <w:lvlText w:val="%1."/>
      <w:lvlJc w:val="left"/>
      <w:pPr>
        <w:ind w:left="1500" w:hanging="360"/>
      </w:pPr>
      <w:rPr>
        <w:u w:val="none"/>
      </w:rPr>
    </w:lvl>
    <w:lvl w:ilvl="1">
      <w:start w:val="1"/>
      <w:numFmt w:val="bullet"/>
      <w:lvlText w:val=""/>
      <w:lvlJc w:val="left"/>
      <w:pPr>
        <w:ind w:left="2220" w:hanging="360"/>
      </w:pPr>
      <w:rPr>
        <w:rFonts w:ascii="Symbol" w:hAnsi="Symbol" w:hint="default"/>
      </w:rPr>
    </w:lvl>
    <w:lvl w:ilvl="2">
      <w:start w:val="1"/>
      <w:numFmt w:val="lowerRoman"/>
      <w:lvlText w:val="%3."/>
      <w:lvlJc w:val="right"/>
      <w:pPr>
        <w:ind w:left="2940" w:hanging="360"/>
      </w:pPr>
      <w:rPr>
        <w:u w:val="none"/>
      </w:rPr>
    </w:lvl>
    <w:lvl w:ilvl="3">
      <w:start w:val="1"/>
      <w:numFmt w:val="bullet"/>
      <w:lvlText w:val="●"/>
      <w:lvlJc w:val="left"/>
      <w:pPr>
        <w:ind w:left="3660" w:hanging="360"/>
      </w:pPr>
      <w:rPr>
        <w:u w:val="none"/>
      </w:rPr>
    </w:lvl>
    <w:lvl w:ilvl="4">
      <w:start w:val="1"/>
      <w:numFmt w:val="lowerLetter"/>
      <w:lvlText w:val="%5."/>
      <w:lvlJc w:val="left"/>
      <w:pPr>
        <w:ind w:left="4380" w:hanging="360"/>
      </w:pPr>
      <w:rPr>
        <w:u w:val="none"/>
      </w:rPr>
    </w:lvl>
    <w:lvl w:ilvl="5">
      <w:start w:val="1"/>
      <w:numFmt w:val="lowerRoman"/>
      <w:lvlText w:val="%6."/>
      <w:lvlJc w:val="right"/>
      <w:pPr>
        <w:ind w:left="5100" w:hanging="360"/>
      </w:pPr>
      <w:rPr>
        <w:u w:val="none"/>
      </w:rPr>
    </w:lvl>
    <w:lvl w:ilvl="6">
      <w:start w:val="1"/>
      <w:numFmt w:val="decimal"/>
      <w:lvlText w:val="%7."/>
      <w:lvlJc w:val="left"/>
      <w:pPr>
        <w:ind w:left="5820" w:hanging="360"/>
      </w:pPr>
      <w:rPr>
        <w:u w:val="none"/>
      </w:rPr>
    </w:lvl>
    <w:lvl w:ilvl="7">
      <w:start w:val="1"/>
      <w:numFmt w:val="lowerLetter"/>
      <w:lvlText w:val="%8."/>
      <w:lvlJc w:val="left"/>
      <w:pPr>
        <w:ind w:left="6540" w:hanging="360"/>
      </w:pPr>
      <w:rPr>
        <w:u w:val="none"/>
      </w:rPr>
    </w:lvl>
    <w:lvl w:ilvl="8">
      <w:start w:val="1"/>
      <w:numFmt w:val="lowerRoman"/>
      <w:lvlText w:val="%9."/>
      <w:lvlJc w:val="right"/>
      <w:pPr>
        <w:ind w:left="7260" w:hanging="360"/>
      </w:pPr>
      <w:rPr>
        <w:u w:val="none"/>
      </w:rPr>
    </w:lvl>
  </w:abstractNum>
  <w:abstractNum w:abstractNumId="50" w15:restartNumberingAfterBreak="0">
    <w:nsid w:val="3A1E4AF7"/>
    <w:multiLevelType w:val="multilevel"/>
    <w:tmpl w:val="53369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B4C04B1"/>
    <w:multiLevelType w:val="hybridMultilevel"/>
    <w:tmpl w:val="436CFC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BC54379"/>
    <w:multiLevelType w:val="multilevel"/>
    <w:tmpl w:val="871240E0"/>
    <w:lvl w:ilvl="0">
      <w:start w:val="1"/>
      <w:numFmt w:val="lowerLetter"/>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3" w15:restartNumberingAfterBreak="0">
    <w:nsid w:val="3C374996"/>
    <w:multiLevelType w:val="multilevel"/>
    <w:tmpl w:val="9D56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8C2680"/>
    <w:multiLevelType w:val="multilevel"/>
    <w:tmpl w:val="483ED8FE"/>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5" w15:restartNumberingAfterBreak="0">
    <w:nsid w:val="40037013"/>
    <w:multiLevelType w:val="multilevel"/>
    <w:tmpl w:val="A8F2CD8A"/>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15:restartNumberingAfterBreak="0">
    <w:nsid w:val="422C5CAB"/>
    <w:multiLevelType w:val="multilevel"/>
    <w:tmpl w:val="C4801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3A264CB"/>
    <w:multiLevelType w:val="hybridMultilevel"/>
    <w:tmpl w:val="261E96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8" w15:restartNumberingAfterBreak="0">
    <w:nsid w:val="47572376"/>
    <w:multiLevelType w:val="multilevel"/>
    <w:tmpl w:val="3D0EB1B6"/>
    <w:lvl w:ilvl="0">
      <w:start w:val="1"/>
      <w:numFmt w:val="decimal"/>
      <w:lvlText w:val="%1."/>
      <w:lvlJc w:val="left"/>
      <w:pPr>
        <w:tabs>
          <w:tab w:val="num" w:pos="1440"/>
        </w:tabs>
        <w:ind w:left="1440" w:hanging="360"/>
      </w:pPr>
      <w:rPr>
        <w:rFonts w:ascii="Aptos" w:eastAsia="Arial" w:hAnsi="Aptos" w:cs="Arial"/>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9" w15:restartNumberingAfterBreak="0">
    <w:nsid w:val="47610FE7"/>
    <w:multiLevelType w:val="multilevel"/>
    <w:tmpl w:val="AA2CF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97C5D81"/>
    <w:multiLevelType w:val="multilevel"/>
    <w:tmpl w:val="B0F6598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1" w15:restartNumberingAfterBreak="0">
    <w:nsid w:val="4CA06548"/>
    <w:multiLevelType w:val="multilevel"/>
    <w:tmpl w:val="A490C6A0"/>
    <w:lvl w:ilvl="0">
      <w:start w:val="9"/>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2" w15:restartNumberingAfterBreak="0">
    <w:nsid w:val="4F9E245B"/>
    <w:multiLevelType w:val="multilevel"/>
    <w:tmpl w:val="63E48A94"/>
    <w:lvl w:ilvl="0">
      <w:start w:val="1"/>
      <w:numFmt w:val="decimal"/>
      <w:lvlText w:val="%1."/>
      <w:lvlJc w:val="right"/>
      <w:pPr>
        <w:ind w:left="720" w:hanging="360"/>
      </w:pPr>
      <w:rPr>
        <w:rFonts w:hint="default"/>
        <w:b/>
        <w:bCs w:val="0"/>
        <w:sz w:val="22"/>
        <w:szCs w:val="22"/>
        <w:u w:val="none"/>
      </w:rPr>
    </w:lvl>
    <w:lvl w:ilvl="1">
      <w:start w:val="1"/>
      <w:numFmt w:val="decimal"/>
      <w:lvlText w:val="%1.%2."/>
      <w:lvlJc w:val="right"/>
      <w:pPr>
        <w:ind w:left="1440" w:hanging="360"/>
      </w:pPr>
      <w:rPr>
        <w:rFonts w:hint="default"/>
        <w:sz w:val="22"/>
        <w:szCs w:val="22"/>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3" w15:restartNumberingAfterBreak="0">
    <w:nsid w:val="4FD90DFA"/>
    <w:multiLevelType w:val="multilevel"/>
    <w:tmpl w:val="9FC49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2BB1C11"/>
    <w:multiLevelType w:val="multilevel"/>
    <w:tmpl w:val="F35EE01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5" w15:restartNumberingAfterBreak="0">
    <w:nsid w:val="530A698B"/>
    <w:multiLevelType w:val="multilevel"/>
    <w:tmpl w:val="9314D98A"/>
    <w:lvl w:ilvl="0">
      <w:start w:val="1"/>
      <w:numFmt w:val="upperLetter"/>
      <w:lvlText w:val="%1."/>
      <w:lvlJc w:val="left"/>
      <w:pPr>
        <w:ind w:left="2160" w:hanging="360"/>
      </w:pPr>
      <w:rPr>
        <w:u w:val="none"/>
      </w:rPr>
    </w:lvl>
    <w:lvl w:ilvl="1">
      <w:start w:val="1"/>
      <w:numFmt w:val="lowerLetter"/>
      <w:lvlText w:val="%2."/>
      <w:lvlJc w:val="left"/>
      <w:pPr>
        <w:ind w:left="2880" w:hanging="360"/>
      </w:pPr>
      <w:rPr>
        <w:rFonts w:ascii="Arial" w:eastAsia="Arial" w:hAnsi="Arial" w:cs="Arial"/>
        <w:b w:val="0"/>
        <w:bCs w:val="0"/>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6" w15:restartNumberingAfterBreak="0">
    <w:nsid w:val="53582947"/>
    <w:multiLevelType w:val="multilevel"/>
    <w:tmpl w:val="10CA5AA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7" w15:restartNumberingAfterBreak="0">
    <w:nsid w:val="53A35F23"/>
    <w:multiLevelType w:val="multilevel"/>
    <w:tmpl w:val="226E5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4726A1F"/>
    <w:multiLevelType w:val="multilevel"/>
    <w:tmpl w:val="B096DAEE"/>
    <w:lvl w:ilvl="0">
      <w:start w:val="1"/>
      <w:numFmt w:val="decimal"/>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9" w15:restartNumberingAfterBreak="0">
    <w:nsid w:val="54B30DA3"/>
    <w:multiLevelType w:val="multilevel"/>
    <w:tmpl w:val="C00E868C"/>
    <w:lvl w:ilvl="0">
      <w:start w:val="1"/>
      <w:numFmt w:val="lowerLetter"/>
      <w:lvlText w:val="%1)"/>
      <w:lvlJc w:val="left"/>
      <w:pPr>
        <w:ind w:left="1440" w:hanging="360"/>
      </w:pPr>
      <w:rPr>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0" w15:restartNumberingAfterBreak="0">
    <w:nsid w:val="54B32A34"/>
    <w:multiLevelType w:val="multilevel"/>
    <w:tmpl w:val="960CEE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54CD0812"/>
    <w:multiLevelType w:val="multilevel"/>
    <w:tmpl w:val="7CA2D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6456387"/>
    <w:multiLevelType w:val="multilevel"/>
    <w:tmpl w:val="450C389E"/>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3" w15:restartNumberingAfterBreak="0">
    <w:nsid w:val="56CC0ABF"/>
    <w:multiLevelType w:val="multilevel"/>
    <w:tmpl w:val="E34464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57411E1D"/>
    <w:multiLevelType w:val="multilevel"/>
    <w:tmpl w:val="C84EF5D4"/>
    <w:lvl w:ilvl="0">
      <w:start w:val="1"/>
      <w:numFmt w:val="lowerLetter"/>
      <w:lvlText w:val="%1)"/>
      <w:lvlJc w:val="left"/>
      <w:pPr>
        <w:ind w:left="1500" w:hanging="360"/>
      </w:pPr>
      <w:rPr>
        <w:u w:val="none"/>
      </w:rPr>
    </w:lvl>
    <w:lvl w:ilvl="1">
      <w:start w:val="1"/>
      <w:numFmt w:val="bullet"/>
      <w:lvlText w:val=""/>
      <w:lvlJc w:val="left"/>
      <w:pPr>
        <w:ind w:left="2220" w:hanging="360"/>
      </w:pPr>
      <w:rPr>
        <w:rFonts w:ascii="Symbol" w:hAnsi="Symbol" w:hint="default"/>
      </w:rPr>
    </w:lvl>
    <w:lvl w:ilvl="2">
      <w:start w:val="1"/>
      <w:numFmt w:val="lowerRoman"/>
      <w:lvlText w:val="%3."/>
      <w:lvlJc w:val="right"/>
      <w:pPr>
        <w:ind w:left="2940" w:hanging="360"/>
      </w:pPr>
      <w:rPr>
        <w:u w:val="none"/>
      </w:rPr>
    </w:lvl>
    <w:lvl w:ilvl="3">
      <w:start w:val="1"/>
      <w:numFmt w:val="bullet"/>
      <w:lvlText w:val="●"/>
      <w:lvlJc w:val="left"/>
      <w:pPr>
        <w:ind w:left="3660" w:hanging="360"/>
      </w:pPr>
      <w:rPr>
        <w:u w:val="none"/>
      </w:rPr>
    </w:lvl>
    <w:lvl w:ilvl="4">
      <w:start w:val="1"/>
      <w:numFmt w:val="lowerLetter"/>
      <w:lvlText w:val="%5."/>
      <w:lvlJc w:val="left"/>
      <w:pPr>
        <w:ind w:left="4380" w:hanging="360"/>
      </w:pPr>
      <w:rPr>
        <w:u w:val="none"/>
      </w:rPr>
    </w:lvl>
    <w:lvl w:ilvl="5">
      <w:start w:val="1"/>
      <w:numFmt w:val="lowerRoman"/>
      <w:lvlText w:val="%6."/>
      <w:lvlJc w:val="right"/>
      <w:pPr>
        <w:ind w:left="5100" w:hanging="360"/>
      </w:pPr>
      <w:rPr>
        <w:u w:val="none"/>
      </w:rPr>
    </w:lvl>
    <w:lvl w:ilvl="6">
      <w:start w:val="1"/>
      <w:numFmt w:val="decimal"/>
      <w:lvlText w:val="%7."/>
      <w:lvlJc w:val="left"/>
      <w:pPr>
        <w:ind w:left="5820" w:hanging="360"/>
      </w:pPr>
      <w:rPr>
        <w:u w:val="none"/>
      </w:rPr>
    </w:lvl>
    <w:lvl w:ilvl="7">
      <w:start w:val="1"/>
      <w:numFmt w:val="lowerLetter"/>
      <w:lvlText w:val="%8."/>
      <w:lvlJc w:val="left"/>
      <w:pPr>
        <w:ind w:left="6540" w:hanging="360"/>
      </w:pPr>
      <w:rPr>
        <w:u w:val="none"/>
      </w:rPr>
    </w:lvl>
    <w:lvl w:ilvl="8">
      <w:start w:val="1"/>
      <w:numFmt w:val="lowerRoman"/>
      <w:lvlText w:val="%9."/>
      <w:lvlJc w:val="right"/>
      <w:pPr>
        <w:ind w:left="7260" w:hanging="360"/>
      </w:pPr>
      <w:rPr>
        <w:u w:val="none"/>
      </w:rPr>
    </w:lvl>
  </w:abstractNum>
  <w:abstractNum w:abstractNumId="75" w15:restartNumberingAfterBreak="0">
    <w:nsid w:val="5A4D0B82"/>
    <w:multiLevelType w:val="hybridMultilevel"/>
    <w:tmpl w:val="6A7ED94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15:restartNumberingAfterBreak="0">
    <w:nsid w:val="5AFE1E19"/>
    <w:multiLevelType w:val="multilevel"/>
    <w:tmpl w:val="6C46253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7" w15:restartNumberingAfterBreak="0">
    <w:nsid w:val="5B7A1267"/>
    <w:multiLevelType w:val="multilevel"/>
    <w:tmpl w:val="7E7616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8" w15:restartNumberingAfterBreak="0">
    <w:nsid w:val="5ECF79FF"/>
    <w:multiLevelType w:val="multilevel"/>
    <w:tmpl w:val="4336D362"/>
    <w:lvl w:ilvl="0">
      <w:start w:val="1"/>
      <w:numFmt w:val="lowerLetter"/>
      <w:lvlText w:val="%1)"/>
      <w:lvlJc w:val="left"/>
      <w:pPr>
        <w:ind w:left="1440" w:hanging="360"/>
      </w:pPr>
      <w:rPr>
        <w:rFonts w:hint="default"/>
        <w:sz w:val="20"/>
        <w:u w:val="none"/>
      </w:rPr>
    </w:lvl>
    <w:lvl w:ilvl="1">
      <w:start w:val="1"/>
      <w:numFmt w:val="bullet"/>
      <w:lvlText w:val=""/>
      <w:lvlJc w:val="left"/>
      <w:pPr>
        <w:ind w:left="2160" w:hanging="360"/>
      </w:pPr>
      <w:rPr>
        <w:rFonts w:ascii="Symbol" w:hAnsi="Symbol" w:hint="default"/>
        <w:sz w:val="20"/>
      </w:rPr>
    </w:lvl>
    <w:lvl w:ilvl="2">
      <w:start w:val="1"/>
      <w:numFmt w:val="lowerRoman"/>
      <w:lvlText w:val="%3."/>
      <w:lvlJc w:val="right"/>
      <w:pPr>
        <w:ind w:left="2880" w:hanging="360"/>
      </w:pPr>
      <w:rPr>
        <w:rFonts w:hint="default"/>
        <w:sz w:val="20"/>
        <w:u w:val="none"/>
      </w:rPr>
    </w:lvl>
    <w:lvl w:ilvl="3">
      <w:start w:val="1"/>
      <w:numFmt w:val="bullet"/>
      <w:lvlText w:val="●"/>
      <w:lvlJc w:val="left"/>
      <w:pPr>
        <w:ind w:left="3600" w:hanging="360"/>
      </w:pPr>
      <w:rPr>
        <w:rFonts w:hint="default"/>
        <w:sz w:val="20"/>
        <w:u w:val="none"/>
      </w:rPr>
    </w:lvl>
    <w:lvl w:ilvl="4">
      <w:start w:val="1"/>
      <w:numFmt w:val="lowerLetter"/>
      <w:lvlText w:val="%5."/>
      <w:lvlJc w:val="left"/>
      <w:pPr>
        <w:ind w:left="4320" w:hanging="360"/>
      </w:pPr>
      <w:rPr>
        <w:rFonts w:hint="default"/>
        <w:sz w:val="20"/>
        <w:u w:val="none"/>
      </w:rPr>
    </w:lvl>
    <w:lvl w:ilvl="5">
      <w:start w:val="1"/>
      <w:numFmt w:val="lowerRoman"/>
      <w:lvlText w:val="%6."/>
      <w:lvlJc w:val="right"/>
      <w:pPr>
        <w:ind w:left="5040" w:hanging="360"/>
      </w:pPr>
      <w:rPr>
        <w:rFonts w:hint="default"/>
        <w:sz w:val="20"/>
        <w:u w:val="none"/>
      </w:rPr>
    </w:lvl>
    <w:lvl w:ilvl="6">
      <w:start w:val="1"/>
      <w:numFmt w:val="decimal"/>
      <w:lvlText w:val="%7."/>
      <w:lvlJc w:val="left"/>
      <w:pPr>
        <w:ind w:left="5760" w:hanging="360"/>
      </w:pPr>
      <w:rPr>
        <w:rFonts w:hint="default"/>
        <w:sz w:val="20"/>
        <w:u w:val="none"/>
      </w:rPr>
    </w:lvl>
    <w:lvl w:ilvl="7">
      <w:start w:val="1"/>
      <w:numFmt w:val="lowerLetter"/>
      <w:lvlText w:val="%8."/>
      <w:lvlJc w:val="left"/>
      <w:pPr>
        <w:ind w:left="6480" w:hanging="360"/>
      </w:pPr>
      <w:rPr>
        <w:rFonts w:hint="default"/>
        <w:sz w:val="20"/>
        <w:u w:val="none"/>
      </w:rPr>
    </w:lvl>
    <w:lvl w:ilvl="8">
      <w:start w:val="1"/>
      <w:numFmt w:val="lowerRoman"/>
      <w:lvlText w:val="%9."/>
      <w:lvlJc w:val="right"/>
      <w:pPr>
        <w:ind w:left="7200" w:hanging="360"/>
      </w:pPr>
      <w:rPr>
        <w:rFonts w:hint="default"/>
        <w:sz w:val="20"/>
        <w:u w:val="none"/>
      </w:rPr>
    </w:lvl>
  </w:abstractNum>
  <w:abstractNum w:abstractNumId="79" w15:restartNumberingAfterBreak="0">
    <w:nsid w:val="60846A39"/>
    <w:multiLevelType w:val="multilevel"/>
    <w:tmpl w:val="C3EEFAC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0" w15:restartNumberingAfterBreak="0">
    <w:nsid w:val="616111B7"/>
    <w:multiLevelType w:val="multilevel"/>
    <w:tmpl w:val="9CB088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61887884"/>
    <w:multiLevelType w:val="multilevel"/>
    <w:tmpl w:val="6ACED2E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2" w15:restartNumberingAfterBreak="0">
    <w:nsid w:val="629A093B"/>
    <w:multiLevelType w:val="multilevel"/>
    <w:tmpl w:val="E31C27EA"/>
    <w:lvl w:ilvl="0">
      <w:start w:val="11"/>
      <w:numFmt w:val="decimal"/>
      <w:lvlText w:val="%1"/>
      <w:lvlJc w:val="left"/>
      <w:pPr>
        <w:ind w:left="420" w:hanging="420"/>
      </w:pPr>
      <w:rPr>
        <w:rFonts w:hint="default"/>
      </w:rPr>
    </w:lvl>
    <w:lvl w:ilvl="1">
      <w:start w:val="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15:restartNumberingAfterBreak="0">
    <w:nsid w:val="629A7A18"/>
    <w:multiLevelType w:val="multilevel"/>
    <w:tmpl w:val="6C46253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4" w15:restartNumberingAfterBreak="0">
    <w:nsid w:val="693D14FE"/>
    <w:multiLevelType w:val="multilevel"/>
    <w:tmpl w:val="063A3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A7974B5"/>
    <w:multiLevelType w:val="multilevel"/>
    <w:tmpl w:val="5AA252CC"/>
    <w:lvl w:ilvl="0">
      <w:start w:val="1"/>
      <w:numFmt w:val="lowerLetter"/>
      <w:lvlText w:val="%1)"/>
      <w:lvlJc w:val="left"/>
      <w:pPr>
        <w:ind w:left="1440" w:hanging="360"/>
      </w:pPr>
      <w:rPr>
        <w:rFonts w:hint="default"/>
        <w:sz w:val="20"/>
        <w:u w:val="none"/>
      </w:rPr>
    </w:lvl>
    <w:lvl w:ilvl="1">
      <w:start w:val="1"/>
      <w:numFmt w:val="bullet"/>
      <w:lvlText w:val=""/>
      <w:lvlJc w:val="left"/>
      <w:pPr>
        <w:ind w:left="2160" w:hanging="360"/>
      </w:pPr>
      <w:rPr>
        <w:rFonts w:ascii="Symbol" w:hAnsi="Symbol" w:hint="default"/>
        <w:sz w:val="20"/>
      </w:rPr>
    </w:lvl>
    <w:lvl w:ilvl="2">
      <w:start w:val="1"/>
      <w:numFmt w:val="lowerRoman"/>
      <w:lvlText w:val="%3."/>
      <w:lvlJc w:val="right"/>
      <w:pPr>
        <w:ind w:left="2880" w:hanging="360"/>
      </w:pPr>
      <w:rPr>
        <w:rFonts w:hint="default"/>
        <w:sz w:val="20"/>
        <w:u w:val="none"/>
      </w:rPr>
    </w:lvl>
    <w:lvl w:ilvl="3">
      <w:start w:val="1"/>
      <w:numFmt w:val="bullet"/>
      <w:lvlText w:val="●"/>
      <w:lvlJc w:val="left"/>
      <w:pPr>
        <w:ind w:left="3600" w:hanging="360"/>
      </w:pPr>
      <w:rPr>
        <w:rFonts w:hint="default"/>
        <w:sz w:val="20"/>
        <w:u w:val="none"/>
      </w:rPr>
    </w:lvl>
    <w:lvl w:ilvl="4">
      <w:start w:val="1"/>
      <w:numFmt w:val="lowerLetter"/>
      <w:lvlText w:val="%5."/>
      <w:lvlJc w:val="left"/>
      <w:pPr>
        <w:ind w:left="4320" w:hanging="360"/>
      </w:pPr>
      <w:rPr>
        <w:rFonts w:hint="default"/>
        <w:sz w:val="20"/>
        <w:u w:val="none"/>
      </w:rPr>
    </w:lvl>
    <w:lvl w:ilvl="5">
      <w:start w:val="1"/>
      <w:numFmt w:val="lowerRoman"/>
      <w:lvlText w:val="%6."/>
      <w:lvlJc w:val="right"/>
      <w:pPr>
        <w:ind w:left="5040" w:hanging="360"/>
      </w:pPr>
      <w:rPr>
        <w:rFonts w:hint="default"/>
        <w:sz w:val="20"/>
        <w:u w:val="none"/>
      </w:rPr>
    </w:lvl>
    <w:lvl w:ilvl="6">
      <w:start w:val="1"/>
      <w:numFmt w:val="decimal"/>
      <w:lvlText w:val="%7."/>
      <w:lvlJc w:val="left"/>
      <w:pPr>
        <w:ind w:left="5760" w:hanging="360"/>
      </w:pPr>
      <w:rPr>
        <w:rFonts w:hint="default"/>
        <w:sz w:val="20"/>
        <w:u w:val="none"/>
      </w:rPr>
    </w:lvl>
    <w:lvl w:ilvl="7">
      <w:start w:val="1"/>
      <w:numFmt w:val="lowerLetter"/>
      <w:lvlText w:val="%8."/>
      <w:lvlJc w:val="left"/>
      <w:pPr>
        <w:ind w:left="6480" w:hanging="360"/>
      </w:pPr>
      <w:rPr>
        <w:rFonts w:hint="default"/>
        <w:sz w:val="20"/>
        <w:u w:val="none"/>
      </w:rPr>
    </w:lvl>
    <w:lvl w:ilvl="8">
      <w:start w:val="1"/>
      <w:numFmt w:val="lowerRoman"/>
      <w:lvlText w:val="%9."/>
      <w:lvlJc w:val="right"/>
      <w:pPr>
        <w:ind w:left="7200" w:hanging="360"/>
      </w:pPr>
      <w:rPr>
        <w:rFonts w:hint="default"/>
        <w:sz w:val="20"/>
        <w:u w:val="none"/>
      </w:rPr>
    </w:lvl>
  </w:abstractNum>
  <w:abstractNum w:abstractNumId="86" w15:restartNumberingAfterBreak="0">
    <w:nsid w:val="6ABC73F9"/>
    <w:multiLevelType w:val="multilevel"/>
    <w:tmpl w:val="EAC0744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7" w15:restartNumberingAfterBreak="0">
    <w:nsid w:val="6BD16F3C"/>
    <w:multiLevelType w:val="hybridMultilevel"/>
    <w:tmpl w:val="7D5240F8"/>
    <w:lvl w:ilvl="0" w:tplc="B03C9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D9C545D"/>
    <w:multiLevelType w:val="multilevel"/>
    <w:tmpl w:val="5E009F4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9" w15:restartNumberingAfterBreak="0">
    <w:nsid w:val="6E8826CC"/>
    <w:multiLevelType w:val="multilevel"/>
    <w:tmpl w:val="7E38AB6A"/>
    <w:lvl w:ilvl="0">
      <w:start w:val="1"/>
      <w:numFmt w:val="lowerLetter"/>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0" w15:restartNumberingAfterBreak="0">
    <w:nsid w:val="6F47574E"/>
    <w:multiLevelType w:val="multilevel"/>
    <w:tmpl w:val="10BA3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FA43036"/>
    <w:multiLevelType w:val="multilevel"/>
    <w:tmpl w:val="94FE7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03C75D5"/>
    <w:multiLevelType w:val="multilevel"/>
    <w:tmpl w:val="6C46253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3" w15:restartNumberingAfterBreak="0">
    <w:nsid w:val="70985609"/>
    <w:multiLevelType w:val="multilevel"/>
    <w:tmpl w:val="E7A2D4CA"/>
    <w:lvl w:ilvl="0">
      <w:start w:val="1"/>
      <w:numFmt w:val="decimal"/>
      <w:lvlText w:val="%1."/>
      <w:lvlJc w:val="left"/>
      <w:pPr>
        <w:ind w:left="1440" w:hanging="360"/>
      </w:pPr>
      <w:rPr>
        <w:u w:val="none"/>
      </w:rPr>
    </w:lvl>
    <w:lvl w:ilvl="1">
      <w:start w:val="1"/>
      <w:numFmt w:val="lowerLetter"/>
      <w:lvlText w:val="%2)"/>
      <w:lvlJc w:val="left"/>
      <w:pPr>
        <w:ind w:left="2160" w:hanging="360"/>
      </w:p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4" w15:restartNumberingAfterBreak="0">
    <w:nsid w:val="70E71149"/>
    <w:multiLevelType w:val="multilevel"/>
    <w:tmpl w:val="98BCEEBC"/>
    <w:lvl w:ilvl="0">
      <w:start w:val="1"/>
      <w:numFmt w:val="decimal"/>
      <w:lvlText w:val="%1."/>
      <w:lvlJc w:val="left"/>
      <w:pPr>
        <w:ind w:left="1440" w:hanging="360"/>
      </w:pPr>
      <w:rPr>
        <w:u w:val="none"/>
        <w:shd w:val="clear" w:color="auto" w:fill="auto"/>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5" w15:restartNumberingAfterBreak="0">
    <w:nsid w:val="737D5109"/>
    <w:multiLevelType w:val="multilevel"/>
    <w:tmpl w:val="C21A0574"/>
    <w:lvl w:ilvl="0">
      <w:start w:val="1"/>
      <w:numFmt w:val="decimal"/>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6" w15:restartNumberingAfterBreak="0">
    <w:nsid w:val="73BF3158"/>
    <w:multiLevelType w:val="multilevel"/>
    <w:tmpl w:val="483ED8FE"/>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7" w15:restartNumberingAfterBreak="0">
    <w:nsid w:val="7621199E"/>
    <w:multiLevelType w:val="multilevel"/>
    <w:tmpl w:val="D9EEFA5C"/>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8" w15:restartNumberingAfterBreak="0">
    <w:nsid w:val="76527796"/>
    <w:multiLevelType w:val="multilevel"/>
    <w:tmpl w:val="27565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8EA01A3"/>
    <w:multiLevelType w:val="multilevel"/>
    <w:tmpl w:val="1F0458E8"/>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0" w15:restartNumberingAfterBreak="0">
    <w:nsid w:val="79340E64"/>
    <w:multiLevelType w:val="multilevel"/>
    <w:tmpl w:val="6C46253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1" w15:restartNumberingAfterBreak="0">
    <w:nsid w:val="7ABC49CD"/>
    <w:multiLevelType w:val="multilevel"/>
    <w:tmpl w:val="DDA241C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2" w15:restartNumberingAfterBreak="0">
    <w:nsid w:val="7B1B03CF"/>
    <w:multiLevelType w:val="multilevel"/>
    <w:tmpl w:val="9F1C5C1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3" w15:restartNumberingAfterBreak="0">
    <w:nsid w:val="7C13254B"/>
    <w:multiLevelType w:val="multilevel"/>
    <w:tmpl w:val="6C46253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4" w15:restartNumberingAfterBreak="0">
    <w:nsid w:val="7D265D5D"/>
    <w:multiLevelType w:val="hybridMultilevel"/>
    <w:tmpl w:val="0F3A6C7A"/>
    <w:lvl w:ilvl="0" w:tplc="0409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5" w15:restartNumberingAfterBreak="0">
    <w:nsid w:val="7D5A456F"/>
    <w:multiLevelType w:val="multilevel"/>
    <w:tmpl w:val="6C462530"/>
    <w:lvl w:ilvl="0">
      <w:start w:val="1"/>
      <w:numFmt w:val="decimal"/>
      <w:lvlText w:val="%1."/>
      <w:lvlJc w:val="left"/>
      <w:pPr>
        <w:ind w:left="1440" w:hanging="360"/>
      </w:pPr>
      <w:rPr>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6" w15:restartNumberingAfterBreak="0">
    <w:nsid w:val="7E96167C"/>
    <w:multiLevelType w:val="hybridMultilevel"/>
    <w:tmpl w:val="A3D8450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 w15:restartNumberingAfterBreak="0">
    <w:nsid w:val="7F8024E1"/>
    <w:multiLevelType w:val="multilevel"/>
    <w:tmpl w:val="666EF27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360"/>
      </w:pPr>
      <w:rPr>
        <w:u w:val="none"/>
      </w:rPr>
    </w:lvl>
    <w:lvl w:ilvl="3">
      <w:start w:val="1"/>
      <w:numFmt w:val="bullet"/>
      <w:lvlText w:val="●"/>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8" w15:restartNumberingAfterBreak="0">
    <w:nsid w:val="7FB512D2"/>
    <w:multiLevelType w:val="multilevel"/>
    <w:tmpl w:val="9626A16E"/>
    <w:lvl w:ilvl="0">
      <w:start w:val="1"/>
      <w:numFmt w:val="lowerLetter"/>
      <w:lvlText w:val="%1)"/>
      <w:lvlJc w:val="left"/>
      <w:pPr>
        <w:ind w:left="1500" w:hanging="360"/>
      </w:pPr>
      <w:rPr>
        <w:rFonts w:hint="default"/>
        <w:u w:val="none"/>
      </w:rPr>
    </w:lvl>
    <w:lvl w:ilvl="1">
      <w:start w:val="1"/>
      <w:numFmt w:val="bullet"/>
      <w:lvlText w:val=""/>
      <w:lvlJc w:val="left"/>
      <w:pPr>
        <w:ind w:left="2220" w:hanging="360"/>
      </w:pPr>
      <w:rPr>
        <w:rFonts w:ascii="Symbol" w:hAnsi="Symbol" w:hint="default"/>
        <w:u w:val="none"/>
      </w:rPr>
    </w:lvl>
    <w:lvl w:ilvl="2">
      <w:start w:val="1"/>
      <w:numFmt w:val="lowerRoman"/>
      <w:lvlText w:val="%3."/>
      <w:lvlJc w:val="right"/>
      <w:pPr>
        <w:ind w:left="2940" w:hanging="360"/>
      </w:pPr>
      <w:rPr>
        <w:u w:val="none"/>
      </w:rPr>
    </w:lvl>
    <w:lvl w:ilvl="3">
      <w:start w:val="1"/>
      <w:numFmt w:val="bullet"/>
      <w:lvlText w:val="●"/>
      <w:lvlJc w:val="left"/>
      <w:pPr>
        <w:ind w:left="3660" w:hanging="360"/>
      </w:pPr>
      <w:rPr>
        <w:u w:val="none"/>
      </w:rPr>
    </w:lvl>
    <w:lvl w:ilvl="4">
      <w:start w:val="1"/>
      <w:numFmt w:val="lowerLetter"/>
      <w:lvlText w:val="%5."/>
      <w:lvlJc w:val="left"/>
      <w:pPr>
        <w:ind w:left="4380" w:hanging="360"/>
      </w:pPr>
      <w:rPr>
        <w:u w:val="none"/>
      </w:rPr>
    </w:lvl>
    <w:lvl w:ilvl="5">
      <w:start w:val="1"/>
      <w:numFmt w:val="lowerRoman"/>
      <w:lvlText w:val="%6."/>
      <w:lvlJc w:val="right"/>
      <w:pPr>
        <w:ind w:left="5100" w:hanging="360"/>
      </w:pPr>
      <w:rPr>
        <w:u w:val="none"/>
      </w:rPr>
    </w:lvl>
    <w:lvl w:ilvl="6">
      <w:start w:val="1"/>
      <w:numFmt w:val="decimal"/>
      <w:lvlText w:val="%7."/>
      <w:lvlJc w:val="left"/>
      <w:pPr>
        <w:ind w:left="5820" w:hanging="360"/>
      </w:pPr>
      <w:rPr>
        <w:u w:val="none"/>
      </w:rPr>
    </w:lvl>
    <w:lvl w:ilvl="7">
      <w:start w:val="1"/>
      <w:numFmt w:val="lowerLetter"/>
      <w:lvlText w:val="%8."/>
      <w:lvlJc w:val="left"/>
      <w:pPr>
        <w:ind w:left="6540" w:hanging="360"/>
      </w:pPr>
      <w:rPr>
        <w:u w:val="none"/>
      </w:rPr>
    </w:lvl>
    <w:lvl w:ilvl="8">
      <w:start w:val="1"/>
      <w:numFmt w:val="lowerRoman"/>
      <w:lvlText w:val="%9."/>
      <w:lvlJc w:val="right"/>
      <w:pPr>
        <w:ind w:left="7260" w:hanging="360"/>
      </w:pPr>
      <w:rPr>
        <w:u w:val="none"/>
      </w:rPr>
    </w:lvl>
  </w:abstractNum>
  <w:num w:numId="1" w16cid:durableId="2075664992">
    <w:abstractNumId w:val="88"/>
  </w:num>
  <w:num w:numId="2" w16cid:durableId="1335569382">
    <w:abstractNumId w:val="42"/>
  </w:num>
  <w:num w:numId="3" w16cid:durableId="1413576375">
    <w:abstractNumId w:val="84"/>
  </w:num>
  <w:num w:numId="4" w16cid:durableId="2112356954">
    <w:abstractNumId w:val="21"/>
  </w:num>
  <w:num w:numId="5" w16cid:durableId="612328103">
    <w:abstractNumId w:val="98"/>
  </w:num>
  <w:num w:numId="6" w16cid:durableId="43675569">
    <w:abstractNumId w:val="101"/>
  </w:num>
  <w:num w:numId="7" w16cid:durableId="1684742021">
    <w:abstractNumId w:val="36"/>
  </w:num>
  <w:num w:numId="8" w16cid:durableId="318196847">
    <w:abstractNumId w:val="59"/>
  </w:num>
  <w:num w:numId="9" w16cid:durableId="1855268250">
    <w:abstractNumId w:val="63"/>
  </w:num>
  <w:num w:numId="10" w16cid:durableId="490028483">
    <w:abstractNumId w:val="70"/>
  </w:num>
  <w:num w:numId="11" w16cid:durableId="1006056455">
    <w:abstractNumId w:val="67"/>
  </w:num>
  <w:num w:numId="12" w16cid:durableId="1184588846">
    <w:abstractNumId w:val="50"/>
  </w:num>
  <w:num w:numId="13" w16cid:durableId="1751385650">
    <w:abstractNumId w:val="64"/>
  </w:num>
  <w:num w:numId="14" w16cid:durableId="1045104718">
    <w:abstractNumId w:val="37"/>
  </w:num>
  <w:num w:numId="15" w16cid:durableId="1260675516">
    <w:abstractNumId w:val="86"/>
  </w:num>
  <w:num w:numId="16" w16cid:durableId="807632353">
    <w:abstractNumId w:val="25"/>
  </w:num>
  <w:num w:numId="17" w16cid:durableId="303704704">
    <w:abstractNumId w:val="79"/>
  </w:num>
  <w:num w:numId="18" w16cid:durableId="520316739">
    <w:abstractNumId w:val="91"/>
  </w:num>
  <w:num w:numId="19" w16cid:durableId="443036068">
    <w:abstractNumId w:val="90"/>
  </w:num>
  <w:num w:numId="20" w16cid:durableId="577637308">
    <w:abstractNumId w:val="12"/>
  </w:num>
  <w:num w:numId="21" w16cid:durableId="1302271072">
    <w:abstractNumId w:val="40"/>
  </w:num>
  <w:num w:numId="22" w16cid:durableId="1659649575">
    <w:abstractNumId w:val="33"/>
  </w:num>
  <w:num w:numId="23" w16cid:durableId="987586535">
    <w:abstractNumId w:val="27"/>
  </w:num>
  <w:num w:numId="24" w16cid:durableId="17581482">
    <w:abstractNumId w:val="69"/>
  </w:num>
  <w:num w:numId="25" w16cid:durableId="1705715037">
    <w:abstractNumId w:val="19"/>
  </w:num>
  <w:num w:numId="26" w16cid:durableId="1918437522">
    <w:abstractNumId w:val="65"/>
  </w:num>
  <w:num w:numId="27" w16cid:durableId="350499973">
    <w:abstractNumId w:val="32"/>
  </w:num>
  <w:num w:numId="28" w16cid:durableId="1089085859">
    <w:abstractNumId w:val="5"/>
  </w:num>
  <w:num w:numId="29" w16cid:durableId="182401591">
    <w:abstractNumId w:val="94"/>
  </w:num>
  <w:num w:numId="30" w16cid:durableId="1283460154">
    <w:abstractNumId w:val="71"/>
  </w:num>
  <w:num w:numId="31" w16cid:durableId="1211573874">
    <w:abstractNumId w:val="0"/>
  </w:num>
  <w:num w:numId="32" w16cid:durableId="225846774">
    <w:abstractNumId w:val="31"/>
  </w:num>
  <w:num w:numId="33" w16cid:durableId="897591706">
    <w:abstractNumId w:val="17"/>
  </w:num>
  <w:num w:numId="34" w16cid:durableId="1591935768">
    <w:abstractNumId w:val="73"/>
  </w:num>
  <w:num w:numId="35" w16cid:durableId="1855920980">
    <w:abstractNumId w:val="41"/>
  </w:num>
  <w:num w:numId="36" w16cid:durableId="1877766361">
    <w:abstractNumId w:val="72"/>
  </w:num>
  <w:num w:numId="37" w16cid:durableId="577642881">
    <w:abstractNumId w:val="20"/>
  </w:num>
  <w:num w:numId="38" w16cid:durableId="546181157">
    <w:abstractNumId w:val="56"/>
  </w:num>
  <w:num w:numId="39" w16cid:durableId="1062294325">
    <w:abstractNumId w:val="23"/>
  </w:num>
  <w:num w:numId="40" w16cid:durableId="1924755901">
    <w:abstractNumId w:val="34"/>
  </w:num>
  <w:num w:numId="41" w16cid:durableId="433332855">
    <w:abstractNumId w:val="80"/>
  </w:num>
  <w:num w:numId="42" w16cid:durableId="1427773222">
    <w:abstractNumId w:val="15"/>
  </w:num>
  <w:num w:numId="43" w16cid:durableId="1017544626">
    <w:abstractNumId w:val="1"/>
  </w:num>
  <w:num w:numId="44" w16cid:durableId="1035892045">
    <w:abstractNumId w:val="6"/>
  </w:num>
  <w:num w:numId="45" w16cid:durableId="754471184">
    <w:abstractNumId w:val="10"/>
  </w:num>
  <w:num w:numId="46" w16cid:durableId="1207252630">
    <w:abstractNumId w:val="97"/>
  </w:num>
  <w:num w:numId="47" w16cid:durableId="44305448">
    <w:abstractNumId w:val="16"/>
  </w:num>
  <w:num w:numId="48" w16cid:durableId="1042437573">
    <w:abstractNumId w:val="28"/>
  </w:num>
  <w:num w:numId="49" w16cid:durableId="589310405">
    <w:abstractNumId w:val="81"/>
  </w:num>
  <w:num w:numId="50" w16cid:durableId="2031489953">
    <w:abstractNumId w:val="13"/>
  </w:num>
  <w:num w:numId="51" w16cid:durableId="1819959429">
    <w:abstractNumId w:val="99"/>
  </w:num>
  <w:num w:numId="52" w16cid:durableId="1171214990">
    <w:abstractNumId w:val="55"/>
  </w:num>
  <w:num w:numId="53" w16cid:durableId="1495533308">
    <w:abstractNumId w:val="14"/>
  </w:num>
  <w:num w:numId="54" w16cid:durableId="2111124457">
    <w:abstractNumId w:val="7"/>
  </w:num>
  <w:num w:numId="55" w16cid:durableId="1878352552">
    <w:abstractNumId w:val="3"/>
  </w:num>
  <w:num w:numId="56" w16cid:durableId="32466132">
    <w:abstractNumId w:val="68"/>
  </w:num>
  <w:num w:numId="57" w16cid:durableId="322440895">
    <w:abstractNumId w:val="95"/>
  </w:num>
  <w:num w:numId="58" w16cid:durableId="937836510">
    <w:abstractNumId w:val="87"/>
  </w:num>
  <w:num w:numId="59" w16cid:durableId="1074887887">
    <w:abstractNumId w:val="100"/>
  </w:num>
  <w:num w:numId="60" w16cid:durableId="1349680714">
    <w:abstractNumId w:val="44"/>
  </w:num>
  <w:num w:numId="61" w16cid:durableId="858589222">
    <w:abstractNumId w:val="77"/>
  </w:num>
  <w:num w:numId="62" w16cid:durableId="638070502">
    <w:abstractNumId w:val="48"/>
  </w:num>
  <w:num w:numId="63" w16cid:durableId="767891872">
    <w:abstractNumId w:val="49"/>
  </w:num>
  <w:num w:numId="64" w16cid:durableId="622613445">
    <w:abstractNumId w:val="45"/>
  </w:num>
  <w:num w:numId="65" w16cid:durableId="477889622">
    <w:abstractNumId w:val="11"/>
  </w:num>
  <w:num w:numId="66" w16cid:durableId="1369331028">
    <w:abstractNumId w:val="78"/>
  </w:num>
  <w:num w:numId="67" w16cid:durableId="1507553784">
    <w:abstractNumId w:val="47"/>
  </w:num>
  <w:num w:numId="68" w16cid:durableId="837430112">
    <w:abstractNumId w:val="102"/>
  </w:num>
  <w:num w:numId="69" w16cid:durableId="1966739144">
    <w:abstractNumId w:val="38"/>
  </w:num>
  <w:num w:numId="70" w16cid:durableId="1547402886">
    <w:abstractNumId w:val="60"/>
  </w:num>
  <w:num w:numId="71" w16cid:durableId="1493642076">
    <w:abstractNumId w:val="53"/>
  </w:num>
  <w:num w:numId="72" w16cid:durableId="1007294990">
    <w:abstractNumId w:val="26"/>
  </w:num>
  <w:num w:numId="73" w16cid:durableId="577248169">
    <w:abstractNumId w:val="85"/>
  </w:num>
  <w:num w:numId="74" w16cid:durableId="27532596">
    <w:abstractNumId w:val="24"/>
  </w:num>
  <w:num w:numId="75" w16cid:durableId="2070763811">
    <w:abstractNumId w:val="18"/>
  </w:num>
  <w:num w:numId="76" w16cid:durableId="1102531734">
    <w:abstractNumId w:val="82"/>
  </w:num>
  <w:num w:numId="77" w16cid:durableId="646470348">
    <w:abstractNumId w:val="103"/>
  </w:num>
  <w:num w:numId="78" w16cid:durableId="257296617">
    <w:abstractNumId w:val="105"/>
  </w:num>
  <w:num w:numId="79" w16cid:durableId="1311598234">
    <w:abstractNumId w:val="83"/>
  </w:num>
  <w:num w:numId="80" w16cid:durableId="1930890647">
    <w:abstractNumId w:val="4"/>
  </w:num>
  <w:num w:numId="81" w16cid:durableId="1611427088">
    <w:abstractNumId w:val="76"/>
  </w:num>
  <w:num w:numId="82" w16cid:durableId="135269357">
    <w:abstractNumId w:val="58"/>
  </w:num>
  <w:num w:numId="83" w16cid:durableId="1251309636">
    <w:abstractNumId w:val="29"/>
  </w:num>
  <w:num w:numId="84" w16cid:durableId="1236012186">
    <w:abstractNumId w:val="43"/>
  </w:num>
  <w:num w:numId="85" w16cid:durableId="2044092873">
    <w:abstractNumId w:val="35"/>
  </w:num>
  <w:num w:numId="86" w16cid:durableId="1136482991">
    <w:abstractNumId w:val="57"/>
  </w:num>
  <w:num w:numId="87" w16cid:durableId="2013947756">
    <w:abstractNumId w:val="92"/>
  </w:num>
  <w:num w:numId="88" w16cid:durableId="1081412806">
    <w:abstractNumId w:val="39"/>
  </w:num>
  <w:num w:numId="89" w16cid:durableId="1176846737">
    <w:abstractNumId w:val="54"/>
  </w:num>
  <w:num w:numId="90" w16cid:durableId="1959019184">
    <w:abstractNumId w:val="22"/>
  </w:num>
  <w:num w:numId="91" w16cid:durableId="1188524182">
    <w:abstractNumId w:val="96"/>
  </w:num>
  <w:num w:numId="92" w16cid:durableId="164709031">
    <w:abstractNumId w:val="107"/>
  </w:num>
  <w:num w:numId="93" w16cid:durableId="1771847832">
    <w:abstractNumId w:val="30"/>
  </w:num>
  <w:num w:numId="94" w16cid:durableId="1202861073">
    <w:abstractNumId w:val="9"/>
  </w:num>
  <w:num w:numId="95" w16cid:durableId="55250048">
    <w:abstractNumId w:val="104"/>
  </w:num>
  <w:num w:numId="96" w16cid:durableId="1097628748">
    <w:abstractNumId w:val="61"/>
  </w:num>
  <w:num w:numId="97" w16cid:durableId="1968075762">
    <w:abstractNumId w:val="62"/>
  </w:num>
  <w:num w:numId="98" w16cid:durableId="13546528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60251391">
    <w:abstractNumId w:val="6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57184789">
    <w:abstractNumId w:val="106"/>
  </w:num>
  <w:num w:numId="101" w16cid:durableId="1587106105">
    <w:abstractNumId w:val="51"/>
  </w:num>
  <w:num w:numId="102" w16cid:durableId="115371133">
    <w:abstractNumId w:val="46"/>
  </w:num>
  <w:num w:numId="103" w16cid:durableId="659040053">
    <w:abstractNumId w:val="2"/>
  </w:num>
  <w:num w:numId="104" w16cid:durableId="1036395083">
    <w:abstractNumId w:val="75"/>
  </w:num>
  <w:num w:numId="105" w16cid:durableId="2080472885">
    <w:abstractNumId w:val="74"/>
  </w:num>
  <w:num w:numId="106" w16cid:durableId="616329545">
    <w:abstractNumId w:val="108"/>
  </w:num>
  <w:num w:numId="107" w16cid:durableId="1188908293">
    <w:abstractNumId w:val="66"/>
  </w:num>
  <w:num w:numId="108" w16cid:durableId="910626976">
    <w:abstractNumId w:val="8"/>
  </w:num>
  <w:num w:numId="109" w16cid:durableId="918902040">
    <w:abstractNumId w:val="52"/>
  </w:num>
  <w:num w:numId="110" w16cid:durableId="1421878026">
    <w:abstractNumId w:val="93"/>
  </w:num>
  <w:num w:numId="111" w16cid:durableId="634722136">
    <w:abstractNumId w:val="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28F"/>
    <w:rsid w:val="00037B9E"/>
    <w:rsid w:val="00075125"/>
    <w:rsid w:val="0009073E"/>
    <w:rsid w:val="00097A4E"/>
    <w:rsid w:val="000B073C"/>
    <w:rsid w:val="000B1866"/>
    <w:rsid w:val="000D5828"/>
    <w:rsid w:val="000E7090"/>
    <w:rsid w:val="000F49E7"/>
    <w:rsid w:val="000F762D"/>
    <w:rsid w:val="00102822"/>
    <w:rsid w:val="00121B7E"/>
    <w:rsid w:val="0013704B"/>
    <w:rsid w:val="00193A8D"/>
    <w:rsid w:val="001D599C"/>
    <w:rsid w:val="001E4C7C"/>
    <w:rsid w:val="00200000"/>
    <w:rsid w:val="00221ED2"/>
    <w:rsid w:val="0023120A"/>
    <w:rsid w:val="00235A10"/>
    <w:rsid w:val="002402DA"/>
    <w:rsid w:val="00244BB9"/>
    <w:rsid w:val="00246BA7"/>
    <w:rsid w:val="002543D4"/>
    <w:rsid w:val="00285661"/>
    <w:rsid w:val="002940C6"/>
    <w:rsid w:val="002A38F4"/>
    <w:rsid w:val="002A433B"/>
    <w:rsid w:val="002C0CBB"/>
    <w:rsid w:val="00315EB3"/>
    <w:rsid w:val="00336048"/>
    <w:rsid w:val="0034176A"/>
    <w:rsid w:val="003522D9"/>
    <w:rsid w:val="003673A2"/>
    <w:rsid w:val="00375E52"/>
    <w:rsid w:val="00395271"/>
    <w:rsid w:val="003A1942"/>
    <w:rsid w:val="003A4C85"/>
    <w:rsid w:val="003D593C"/>
    <w:rsid w:val="003D761A"/>
    <w:rsid w:val="003E39A8"/>
    <w:rsid w:val="003E4439"/>
    <w:rsid w:val="004000FA"/>
    <w:rsid w:val="00412B68"/>
    <w:rsid w:val="00416198"/>
    <w:rsid w:val="00416C5D"/>
    <w:rsid w:val="004339E9"/>
    <w:rsid w:val="004555B3"/>
    <w:rsid w:val="0046105C"/>
    <w:rsid w:val="00467F86"/>
    <w:rsid w:val="00471287"/>
    <w:rsid w:val="004B1A36"/>
    <w:rsid w:val="004B22ED"/>
    <w:rsid w:val="004C0724"/>
    <w:rsid w:val="004C146B"/>
    <w:rsid w:val="004C1A02"/>
    <w:rsid w:val="005015E5"/>
    <w:rsid w:val="005126D1"/>
    <w:rsid w:val="00553022"/>
    <w:rsid w:val="00555DA9"/>
    <w:rsid w:val="00596F0A"/>
    <w:rsid w:val="0059703E"/>
    <w:rsid w:val="005B24A7"/>
    <w:rsid w:val="005C220C"/>
    <w:rsid w:val="005C6E38"/>
    <w:rsid w:val="005C7E61"/>
    <w:rsid w:val="005E05DB"/>
    <w:rsid w:val="005F0791"/>
    <w:rsid w:val="005F2C4F"/>
    <w:rsid w:val="005F67CE"/>
    <w:rsid w:val="00603913"/>
    <w:rsid w:val="00636EC2"/>
    <w:rsid w:val="00654966"/>
    <w:rsid w:val="006568FF"/>
    <w:rsid w:val="006746FC"/>
    <w:rsid w:val="00674B06"/>
    <w:rsid w:val="006C369F"/>
    <w:rsid w:val="006F4272"/>
    <w:rsid w:val="00757F55"/>
    <w:rsid w:val="00781CE1"/>
    <w:rsid w:val="007C0380"/>
    <w:rsid w:val="007C0F2F"/>
    <w:rsid w:val="007D0F8D"/>
    <w:rsid w:val="007E1FF6"/>
    <w:rsid w:val="007F4040"/>
    <w:rsid w:val="00815425"/>
    <w:rsid w:val="00823C4F"/>
    <w:rsid w:val="00855893"/>
    <w:rsid w:val="0088092B"/>
    <w:rsid w:val="008922DC"/>
    <w:rsid w:val="008C3E6B"/>
    <w:rsid w:val="008C50BD"/>
    <w:rsid w:val="008C5138"/>
    <w:rsid w:val="008E3680"/>
    <w:rsid w:val="00901F4E"/>
    <w:rsid w:val="009042B6"/>
    <w:rsid w:val="009103D7"/>
    <w:rsid w:val="00926674"/>
    <w:rsid w:val="00934969"/>
    <w:rsid w:val="00941FA2"/>
    <w:rsid w:val="00942F32"/>
    <w:rsid w:val="00963A77"/>
    <w:rsid w:val="009657B6"/>
    <w:rsid w:val="009679EC"/>
    <w:rsid w:val="00967FFD"/>
    <w:rsid w:val="00993252"/>
    <w:rsid w:val="00994CA2"/>
    <w:rsid w:val="00A04427"/>
    <w:rsid w:val="00A60088"/>
    <w:rsid w:val="00A66B44"/>
    <w:rsid w:val="00A7524A"/>
    <w:rsid w:val="00AB6481"/>
    <w:rsid w:val="00AF0D1C"/>
    <w:rsid w:val="00B02EA9"/>
    <w:rsid w:val="00B168CC"/>
    <w:rsid w:val="00B270EB"/>
    <w:rsid w:val="00B342F6"/>
    <w:rsid w:val="00B70E46"/>
    <w:rsid w:val="00B71BCA"/>
    <w:rsid w:val="00BB525D"/>
    <w:rsid w:val="00BC168F"/>
    <w:rsid w:val="00BC2AC8"/>
    <w:rsid w:val="00BC3027"/>
    <w:rsid w:val="00BC490F"/>
    <w:rsid w:val="00BD29AC"/>
    <w:rsid w:val="00BD3AF6"/>
    <w:rsid w:val="00BF6439"/>
    <w:rsid w:val="00C27287"/>
    <w:rsid w:val="00C46C43"/>
    <w:rsid w:val="00C70D92"/>
    <w:rsid w:val="00C92AC0"/>
    <w:rsid w:val="00C97B93"/>
    <w:rsid w:val="00CB7581"/>
    <w:rsid w:val="00CD39C5"/>
    <w:rsid w:val="00CD6B8A"/>
    <w:rsid w:val="00CE0BDF"/>
    <w:rsid w:val="00CF43C5"/>
    <w:rsid w:val="00D16696"/>
    <w:rsid w:val="00D5065F"/>
    <w:rsid w:val="00D54203"/>
    <w:rsid w:val="00D67D8C"/>
    <w:rsid w:val="00D9074F"/>
    <w:rsid w:val="00D938B1"/>
    <w:rsid w:val="00DA4059"/>
    <w:rsid w:val="00DD4D71"/>
    <w:rsid w:val="00DD5BC8"/>
    <w:rsid w:val="00DE1644"/>
    <w:rsid w:val="00DE4B76"/>
    <w:rsid w:val="00E061F7"/>
    <w:rsid w:val="00E4428F"/>
    <w:rsid w:val="00E85EA8"/>
    <w:rsid w:val="00EA070E"/>
    <w:rsid w:val="00EB0465"/>
    <w:rsid w:val="00EB297A"/>
    <w:rsid w:val="00EB6BF8"/>
    <w:rsid w:val="00EB73C0"/>
    <w:rsid w:val="00EB7BDF"/>
    <w:rsid w:val="00EE4B60"/>
    <w:rsid w:val="00EF21C7"/>
    <w:rsid w:val="00F364AE"/>
    <w:rsid w:val="00F573E9"/>
    <w:rsid w:val="00F60ED1"/>
    <w:rsid w:val="00F669A9"/>
    <w:rsid w:val="00F85D09"/>
    <w:rsid w:val="00FB765D"/>
    <w:rsid w:val="00FC0415"/>
    <w:rsid w:val="00FD0DC4"/>
    <w:rsid w:val="00FF39D2"/>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6A54D"/>
  <w15:docId w15:val="{BF09BE6E-E489-4C12-8094-899A4A677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74B06"/>
    <w:pPr>
      <w:keepNext/>
      <w:keepLines/>
      <w:spacing w:before="400" w:after="120"/>
      <w:outlineLvl w:val="0"/>
    </w:pPr>
    <w:rPr>
      <w:rFonts w:ascii="Aptos" w:hAnsi="Aptos"/>
      <w:b/>
      <w:sz w:val="28"/>
      <w:szCs w:val="40"/>
    </w:rPr>
  </w:style>
  <w:style w:type="paragraph" w:styleId="Heading2">
    <w:name w:val="heading 2"/>
    <w:basedOn w:val="Normal"/>
    <w:next w:val="Normal"/>
    <w:autoRedefine/>
    <w:uiPriority w:val="9"/>
    <w:unhideWhenUsed/>
    <w:qFormat/>
    <w:rsid w:val="0088092B"/>
    <w:pPr>
      <w:keepNext/>
      <w:keepLines/>
      <w:numPr>
        <w:ilvl w:val="1"/>
        <w:numId w:val="31"/>
      </w:numPr>
      <w:spacing w:after="120" w:line="240" w:lineRule="auto"/>
      <w:outlineLvl w:val="1"/>
    </w:pPr>
    <w:rPr>
      <w:rFonts w:ascii="Aptos" w:hAnsi="Aptos"/>
      <w:b/>
      <w:sz w:val="24"/>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901F4E"/>
    <w:pPr>
      <w:ind w:left="720"/>
      <w:contextualSpacing/>
    </w:pPr>
  </w:style>
  <w:style w:type="paragraph" w:styleId="Header">
    <w:name w:val="header"/>
    <w:basedOn w:val="Normal"/>
    <w:link w:val="HeaderChar"/>
    <w:uiPriority w:val="99"/>
    <w:unhideWhenUsed/>
    <w:rsid w:val="00901F4E"/>
    <w:pPr>
      <w:tabs>
        <w:tab w:val="center" w:pos="4680"/>
        <w:tab w:val="right" w:pos="9360"/>
      </w:tabs>
      <w:spacing w:line="240" w:lineRule="auto"/>
    </w:pPr>
  </w:style>
  <w:style w:type="character" w:customStyle="1" w:styleId="HeaderChar">
    <w:name w:val="Header Char"/>
    <w:basedOn w:val="DefaultParagraphFont"/>
    <w:link w:val="Header"/>
    <w:uiPriority w:val="99"/>
    <w:rsid w:val="00901F4E"/>
  </w:style>
  <w:style w:type="paragraph" w:styleId="Footer">
    <w:name w:val="footer"/>
    <w:basedOn w:val="Normal"/>
    <w:link w:val="FooterChar"/>
    <w:uiPriority w:val="99"/>
    <w:unhideWhenUsed/>
    <w:rsid w:val="00901F4E"/>
    <w:pPr>
      <w:tabs>
        <w:tab w:val="center" w:pos="4680"/>
        <w:tab w:val="right" w:pos="9360"/>
      </w:tabs>
      <w:spacing w:line="240" w:lineRule="auto"/>
    </w:pPr>
  </w:style>
  <w:style w:type="character" w:customStyle="1" w:styleId="FooterChar">
    <w:name w:val="Footer Char"/>
    <w:basedOn w:val="DefaultParagraphFont"/>
    <w:link w:val="Footer"/>
    <w:uiPriority w:val="99"/>
    <w:rsid w:val="00901F4E"/>
  </w:style>
  <w:style w:type="paragraph" w:styleId="NormalWeb">
    <w:name w:val="Normal (Web)"/>
    <w:basedOn w:val="Normal"/>
    <w:uiPriority w:val="99"/>
    <w:semiHidden/>
    <w:unhideWhenUsed/>
    <w:rsid w:val="003E39A8"/>
    <w:rPr>
      <w:rFonts w:ascii="Times New Roman" w:hAnsi="Times New Roman" w:cs="Times New Roman"/>
      <w:sz w:val="24"/>
      <w:szCs w:val="24"/>
    </w:rPr>
  </w:style>
  <w:style w:type="paragraph" w:styleId="Revision">
    <w:name w:val="Revision"/>
    <w:hidden/>
    <w:uiPriority w:val="99"/>
    <w:semiHidden/>
    <w:rsid w:val="00EF21C7"/>
    <w:pPr>
      <w:spacing w:line="240" w:lineRule="auto"/>
    </w:pPr>
  </w:style>
  <w:style w:type="character" w:styleId="CommentReference">
    <w:name w:val="annotation reference"/>
    <w:basedOn w:val="DefaultParagraphFont"/>
    <w:uiPriority w:val="99"/>
    <w:semiHidden/>
    <w:unhideWhenUsed/>
    <w:rsid w:val="00EF21C7"/>
    <w:rPr>
      <w:sz w:val="16"/>
      <w:szCs w:val="16"/>
    </w:rPr>
  </w:style>
  <w:style w:type="paragraph" w:styleId="CommentText">
    <w:name w:val="annotation text"/>
    <w:basedOn w:val="Normal"/>
    <w:link w:val="CommentTextChar"/>
    <w:uiPriority w:val="99"/>
    <w:unhideWhenUsed/>
    <w:rsid w:val="00EF21C7"/>
    <w:pPr>
      <w:spacing w:line="240" w:lineRule="auto"/>
    </w:pPr>
    <w:rPr>
      <w:sz w:val="20"/>
      <w:szCs w:val="20"/>
    </w:rPr>
  </w:style>
  <w:style w:type="character" w:customStyle="1" w:styleId="CommentTextChar">
    <w:name w:val="Comment Text Char"/>
    <w:basedOn w:val="DefaultParagraphFont"/>
    <w:link w:val="CommentText"/>
    <w:uiPriority w:val="99"/>
    <w:rsid w:val="00EF21C7"/>
    <w:rPr>
      <w:sz w:val="20"/>
      <w:szCs w:val="20"/>
    </w:rPr>
  </w:style>
  <w:style w:type="paragraph" w:styleId="CommentSubject">
    <w:name w:val="annotation subject"/>
    <w:basedOn w:val="CommentText"/>
    <w:next w:val="CommentText"/>
    <w:link w:val="CommentSubjectChar"/>
    <w:uiPriority w:val="99"/>
    <w:semiHidden/>
    <w:unhideWhenUsed/>
    <w:rsid w:val="00EF21C7"/>
    <w:rPr>
      <w:b/>
      <w:bCs/>
    </w:rPr>
  </w:style>
  <w:style w:type="character" w:customStyle="1" w:styleId="CommentSubjectChar">
    <w:name w:val="Comment Subject Char"/>
    <w:basedOn w:val="CommentTextChar"/>
    <w:link w:val="CommentSubject"/>
    <w:uiPriority w:val="99"/>
    <w:semiHidden/>
    <w:rsid w:val="00EF21C7"/>
    <w:rPr>
      <w:b/>
      <w:bCs/>
      <w:sz w:val="20"/>
      <w:szCs w:val="20"/>
    </w:rPr>
  </w:style>
  <w:style w:type="character" w:styleId="Hyperlink">
    <w:name w:val="Hyperlink"/>
    <w:basedOn w:val="DefaultParagraphFont"/>
    <w:uiPriority w:val="99"/>
    <w:unhideWhenUsed/>
    <w:rsid w:val="002940C6"/>
    <w:rPr>
      <w:color w:val="0000FF" w:themeColor="hyperlink"/>
      <w:u w:val="single"/>
    </w:rPr>
  </w:style>
  <w:style w:type="character" w:styleId="UnresolvedMention">
    <w:name w:val="Unresolved Mention"/>
    <w:basedOn w:val="DefaultParagraphFont"/>
    <w:uiPriority w:val="99"/>
    <w:semiHidden/>
    <w:unhideWhenUsed/>
    <w:rsid w:val="002940C6"/>
    <w:rPr>
      <w:color w:val="605E5C"/>
      <w:shd w:val="clear" w:color="auto" w:fill="E1DFDD"/>
    </w:rPr>
  </w:style>
  <w:style w:type="character" w:styleId="FollowedHyperlink">
    <w:name w:val="FollowedHyperlink"/>
    <w:basedOn w:val="DefaultParagraphFont"/>
    <w:uiPriority w:val="99"/>
    <w:semiHidden/>
    <w:unhideWhenUsed/>
    <w:rsid w:val="004000FA"/>
    <w:rPr>
      <w:color w:val="800080" w:themeColor="followedHyperlink"/>
      <w:u w:val="single"/>
    </w:rPr>
  </w:style>
  <w:style w:type="paragraph" w:styleId="TOCHeading">
    <w:name w:val="TOC Heading"/>
    <w:basedOn w:val="Heading1"/>
    <w:next w:val="Normal"/>
    <w:uiPriority w:val="39"/>
    <w:unhideWhenUsed/>
    <w:qFormat/>
    <w:rsid w:val="00674B06"/>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674B06"/>
    <w:pPr>
      <w:spacing w:after="100"/>
    </w:pPr>
  </w:style>
  <w:style w:type="paragraph" w:styleId="TOC3">
    <w:name w:val="toc 3"/>
    <w:basedOn w:val="Normal"/>
    <w:next w:val="Normal"/>
    <w:autoRedefine/>
    <w:uiPriority w:val="39"/>
    <w:unhideWhenUsed/>
    <w:rsid w:val="00674B06"/>
    <w:pPr>
      <w:spacing w:after="100"/>
      <w:ind w:left="440"/>
    </w:pPr>
  </w:style>
  <w:style w:type="paragraph" w:styleId="TOC2">
    <w:name w:val="toc 2"/>
    <w:basedOn w:val="Normal"/>
    <w:next w:val="Normal"/>
    <w:autoRedefine/>
    <w:uiPriority w:val="39"/>
    <w:unhideWhenUsed/>
    <w:rsid w:val="00674B0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c.readyop.com/fs/4jP3/8f8d710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c.readyop.com/fs/4jP3/8f8d710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EMSMIH@dhhs.nc.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FC6155449FB04BBEB2E686147925A6" ma:contentTypeVersion="17" ma:contentTypeDescription="Create a new document." ma:contentTypeScope="" ma:versionID="873fea0933cc0f8a0f0fc4bb339c0db4">
  <xsd:schema xmlns:xsd="http://www.w3.org/2001/XMLSchema" xmlns:xs="http://www.w3.org/2001/XMLSchema" xmlns:p="http://schemas.microsoft.com/office/2006/metadata/properties" xmlns:ns3="f5b0c6c8-4d5a-47fc-894b-a93c96b78265" xmlns:ns4="b6f0898f-3499-4c69-9798-2e67cb58f854" targetNamespace="http://schemas.microsoft.com/office/2006/metadata/properties" ma:root="true" ma:fieldsID="180b47d5022063c98fc770fae8732ccb" ns3:_="" ns4:_="">
    <xsd:import namespace="f5b0c6c8-4d5a-47fc-894b-a93c96b78265"/>
    <xsd:import namespace="b6f0898f-3499-4c69-9798-2e67cb58f85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0c6c8-4d5a-47fc-894b-a93c96b78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f0898f-3499-4c69-9798-2e67cb58f8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5b0c6c8-4d5a-47fc-894b-a93c96b78265" xsi:nil="true"/>
  </documentManagement>
</p:properties>
</file>

<file path=customXml/itemProps1.xml><?xml version="1.0" encoding="utf-8"?>
<ds:datastoreItem xmlns:ds="http://schemas.openxmlformats.org/officeDocument/2006/customXml" ds:itemID="{29B84CCE-4122-4793-90CB-1BAD5B8B490D}">
  <ds:schemaRefs>
    <ds:schemaRef ds:uri="http://schemas.openxmlformats.org/officeDocument/2006/bibliography"/>
  </ds:schemaRefs>
</ds:datastoreItem>
</file>

<file path=customXml/itemProps2.xml><?xml version="1.0" encoding="utf-8"?>
<ds:datastoreItem xmlns:ds="http://schemas.openxmlformats.org/officeDocument/2006/customXml" ds:itemID="{51FE1989-02EB-4D99-91F5-3F7DF8555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0c6c8-4d5a-47fc-894b-a93c96b78265"/>
    <ds:schemaRef ds:uri="b6f0898f-3499-4c69-9798-2e67cb58f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285191-556C-4343-A68F-04460C3A7A22}">
  <ds:schemaRefs>
    <ds:schemaRef ds:uri="http://schemas.microsoft.com/sharepoint/v3/contenttype/forms"/>
  </ds:schemaRefs>
</ds:datastoreItem>
</file>

<file path=customXml/itemProps4.xml><?xml version="1.0" encoding="utf-8"?>
<ds:datastoreItem xmlns:ds="http://schemas.openxmlformats.org/officeDocument/2006/customXml" ds:itemID="{E4F42CF3-2558-4F16-B458-BFCFEE322794}">
  <ds:schemaRefs>
    <ds:schemaRef ds:uri="http://schemas.microsoft.com/office/2006/metadata/properties"/>
    <ds:schemaRef ds:uri="http://schemas.microsoft.com/office/infopath/2007/PartnerControls"/>
    <ds:schemaRef ds:uri="f5b0c6c8-4d5a-47fc-894b-a93c96b78265"/>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5339</Words>
  <Characters>30436</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Kilmartin, Emily M</dc:creator>
  <cp:lastModifiedBy>Clement, Kimberly D</cp:lastModifiedBy>
  <cp:revision>2</cp:revision>
  <dcterms:created xsi:type="dcterms:W3CDTF">2026-04-23T14:29:00Z</dcterms:created>
  <dcterms:modified xsi:type="dcterms:W3CDTF">2026-04-23T14:29:00Z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0x01010070FC6155449FB04BBEB2E686147925A6</vt:lpwstr>
  </property>
</Properties>
</file>